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tabs>
          <w:tab w:pos="6797" w:val="left" w:leader="none"/>
        </w:tabs>
        <w:spacing w:line="259" w:lineRule="auto" w:before="76"/>
        <w:ind w:left="2564" w:right="1736" w:hanging="644"/>
      </w:pPr>
      <w:r>
        <w:rPr>
          <w:color w:val="161616"/>
        </w:rPr>
        <w:t>BROWN</w:t>
      </w:r>
      <w:r>
        <w:rPr>
          <w:color w:val="161616"/>
          <w:spacing w:val="-5"/>
        </w:rPr>
        <w:t> </w:t>
      </w:r>
      <w:r>
        <w:rPr>
          <w:color w:val="161616"/>
        </w:rPr>
        <w:t>COUNTY PUBLIC</w:t>
      </w:r>
      <w:r>
        <w:rPr>
          <w:color w:val="161616"/>
          <w:spacing w:val="-7"/>
        </w:rPr>
        <w:t> </w:t>
      </w:r>
      <w:r>
        <w:rPr>
          <w:color w:val="161616"/>
        </w:rPr>
        <w:t>LIBRARY BOARD</w:t>
      </w:r>
      <w:r>
        <w:rPr>
          <w:color w:val="161616"/>
          <w:spacing w:val="-3"/>
        </w:rPr>
        <w:t> </w:t>
      </w:r>
      <w:r>
        <w:rPr>
          <w:color w:val="161616"/>
        </w:rPr>
        <w:t>OF</w:t>
      </w:r>
      <w:r>
        <w:rPr>
          <w:color w:val="161616"/>
          <w:spacing w:val="-12"/>
        </w:rPr>
        <w:t> </w:t>
      </w:r>
      <w:r>
        <w:rPr>
          <w:color w:val="161616"/>
        </w:rPr>
        <w:t>TRUSTEES MEETING DECEMBER 11, 2024</w:t>
        <w:tab/>
        <w:t>1:30</w:t>
      </w:r>
      <w:r>
        <w:rPr>
          <w:color w:val="161616"/>
          <w:spacing w:val="-14"/>
        </w:rPr>
        <w:t> </w:t>
      </w:r>
      <w:r>
        <w:rPr>
          <w:color w:val="161616"/>
        </w:rPr>
        <w:t>p.m.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4" w:lineRule="auto"/>
        <w:ind w:left="243" w:right="130" w:hanging="1"/>
      </w:pPr>
      <w:r>
        <w:rPr>
          <w:color w:val="161616"/>
        </w:rPr>
        <w:t>President Flynn called the</w:t>
      </w:r>
      <w:r>
        <w:rPr>
          <w:color w:val="161616"/>
          <w:spacing w:val="-6"/>
        </w:rPr>
        <w:t> </w:t>
      </w:r>
      <w:r>
        <w:rPr>
          <w:color w:val="161616"/>
        </w:rPr>
        <w:t>meeting to order at</w:t>
      </w:r>
      <w:r>
        <w:rPr>
          <w:color w:val="161616"/>
          <w:spacing w:val="-6"/>
        </w:rPr>
        <w:t> </w:t>
      </w:r>
      <w:r>
        <w:rPr>
          <w:color w:val="161616"/>
        </w:rPr>
        <w:t>1:30.</w:t>
      </w:r>
      <w:r>
        <w:rPr>
          <w:color w:val="161616"/>
          <w:spacing w:val="40"/>
        </w:rPr>
        <w:t> </w:t>
      </w:r>
      <w:r>
        <w:rPr>
          <w:b/>
          <w:color w:val="161616"/>
        </w:rPr>
        <w:t>Present: </w:t>
      </w:r>
      <w:r>
        <w:rPr>
          <w:color w:val="161616"/>
        </w:rPr>
        <w:t>Jeremy Flynn, Mary Anne Kerley,</w:t>
      </w:r>
      <w:r>
        <w:rPr>
          <w:color w:val="161616"/>
          <w:spacing w:val="-2"/>
        </w:rPr>
        <w:t> </w:t>
      </w:r>
      <w:r>
        <w:rPr>
          <w:color w:val="161616"/>
        </w:rPr>
        <w:t>Heidi</w:t>
      </w:r>
      <w:r>
        <w:rPr>
          <w:color w:val="161616"/>
          <w:spacing w:val="-4"/>
        </w:rPr>
        <w:t> </w:t>
      </w:r>
      <w:r>
        <w:rPr>
          <w:color w:val="161616"/>
        </w:rPr>
        <w:t>Scott, Margaret Scranton, Sharon Teefey, Linda Wade, Richard Young, Director.</w:t>
      </w:r>
      <w:r>
        <w:rPr>
          <w:color w:val="161616"/>
          <w:spacing w:val="40"/>
        </w:rPr>
        <w:t> </w:t>
      </w:r>
      <w:r>
        <w:rPr>
          <w:b/>
          <w:color w:val="161616"/>
        </w:rPr>
        <w:t>Absent: </w:t>
      </w:r>
      <w:r>
        <w:rPr>
          <w:color w:val="161616"/>
        </w:rPr>
        <w:t>Alex</w:t>
      </w:r>
      <w:r>
        <w:rPr>
          <w:color w:val="161616"/>
          <w:spacing w:val="-1"/>
        </w:rPr>
        <w:t> </w:t>
      </w:r>
      <w:r>
        <w:rPr>
          <w:color w:val="161616"/>
        </w:rPr>
        <w:t>Geisler.</w:t>
      </w:r>
    </w:p>
    <w:p>
      <w:pPr>
        <w:pStyle w:val="BodyText"/>
        <w:spacing w:line="217" w:lineRule="exact"/>
        <w:ind w:left="243"/>
      </w:pPr>
      <w:r>
        <w:rPr>
          <w:color w:val="161616"/>
          <w:w w:val="105"/>
        </w:rPr>
        <w:t>No</w:t>
      </w:r>
      <w:r>
        <w:rPr>
          <w:color w:val="161616"/>
          <w:spacing w:val="-8"/>
          <w:w w:val="105"/>
        </w:rPr>
        <w:t> </w:t>
      </w:r>
      <w:r>
        <w:rPr>
          <w:color w:val="161616"/>
          <w:w w:val="105"/>
        </w:rPr>
        <w:t>public </w:t>
      </w:r>
      <w:r>
        <w:rPr>
          <w:color w:val="161616"/>
          <w:spacing w:val="-2"/>
          <w:w w:val="105"/>
        </w:rPr>
        <w:t>comment.</w:t>
      </w:r>
    </w:p>
    <w:p>
      <w:pPr>
        <w:pStyle w:val="BodyText"/>
        <w:spacing w:before="24"/>
      </w:pPr>
    </w:p>
    <w:p>
      <w:pPr>
        <w:spacing w:line="259" w:lineRule="auto" w:before="0"/>
        <w:ind w:left="238" w:right="476" w:firstLine="0"/>
        <w:jc w:val="both"/>
        <w:rPr>
          <w:sz w:val="19"/>
        </w:rPr>
      </w:pPr>
      <w:r>
        <w:rPr>
          <w:color w:val="161616"/>
          <w:sz w:val="19"/>
        </w:rPr>
        <w:t>Motion by Wade, second by Kerley, approving the</w:t>
      </w:r>
      <w:r>
        <w:rPr>
          <w:color w:val="161616"/>
          <w:spacing w:val="-1"/>
          <w:sz w:val="19"/>
        </w:rPr>
        <w:t> </w:t>
      </w:r>
      <w:r>
        <w:rPr>
          <w:b/>
          <w:color w:val="161616"/>
          <w:sz w:val="19"/>
        </w:rPr>
        <w:t>minutes of November 20,</w:t>
      </w:r>
      <w:r>
        <w:rPr>
          <w:b/>
          <w:color w:val="161616"/>
          <w:spacing w:val="-2"/>
          <w:sz w:val="19"/>
        </w:rPr>
        <w:t> </w:t>
      </w:r>
      <w:r>
        <w:rPr>
          <w:b/>
          <w:color w:val="161616"/>
          <w:sz w:val="19"/>
        </w:rPr>
        <w:t>2024 meeting. </w:t>
      </w:r>
      <w:r>
        <w:rPr>
          <w:color w:val="161616"/>
          <w:sz w:val="19"/>
        </w:rPr>
        <w:t>Motion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carried. Motion by Scott, second by Wade, approving </w:t>
      </w:r>
      <w:r>
        <w:rPr>
          <w:b/>
          <w:color w:val="161616"/>
          <w:sz w:val="19"/>
        </w:rPr>
        <w:t>payment of construction bills </w:t>
      </w:r>
      <w:r>
        <w:rPr>
          <w:color w:val="161616"/>
          <w:sz w:val="19"/>
        </w:rPr>
        <w:t>of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Laverdiere:</w:t>
      </w:r>
    </w:p>
    <w:p>
      <w:pPr>
        <w:pStyle w:val="BodyText"/>
        <w:spacing w:line="254" w:lineRule="auto"/>
        <w:ind w:left="233" w:right="119" w:firstLine="2"/>
        <w:jc w:val="both"/>
      </w:pPr>
      <w:r>
        <w:rPr>
          <w:color w:val="161616"/>
        </w:rPr>
        <w:t>$84,670.09, and Dewberry: $5,414.50, as well as approval for pay application #14</w:t>
      </w:r>
      <w:r>
        <w:rPr>
          <w:color w:val="161616"/>
          <w:spacing w:val="-1"/>
        </w:rPr>
        <w:t> </w:t>
      </w:r>
      <w:r>
        <w:rPr>
          <w:color w:val="161616"/>
        </w:rPr>
        <w:t>for</w:t>
      </w:r>
      <w:r>
        <w:rPr>
          <w:color w:val="161616"/>
          <w:spacing w:val="-1"/>
        </w:rPr>
        <w:t> </w:t>
      </w:r>
      <w:r>
        <w:rPr>
          <w:color w:val="161616"/>
        </w:rPr>
        <w:t>$531,391.41, pending final approval from Dewberry. Flynn-yes, Kerley-yes, Scott-yes, Scranton-yes, Teefey-yes, Wade-yes.</w:t>
      </w:r>
      <w:r>
        <w:rPr>
          <w:color w:val="161616"/>
          <w:spacing w:val="40"/>
        </w:rPr>
        <w:t> </w:t>
      </w:r>
      <w:r>
        <w:rPr>
          <w:color w:val="161616"/>
        </w:rPr>
        <w:t>Motion carried. Motion by</w:t>
      </w:r>
      <w:r>
        <w:rPr>
          <w:color w:val="161616"/>
          <w:spacing w:val="40"/>
        </w:rPr>
        <w:t> </w:t>
      </w:r>
      <w:r>
        <w:rPr>
          <w:color w:val="161616"/>
        </w:rPr>
        <w:t>Wade, second by Teefey to</w:t>
      </w:r>
      <w:r>
        <w:rPr>
          <w:color w:val="161616"/>
          <w:spacing w:val="32"/>
        </w:rPr>
        <w:t> </w:t>
      </w:r>
      <w:r>
        <w:rPr>
          <w:color w:val="161616"/>
        </w:rPr>
        <w:t>approve the </w:t>
      </w:r>
      <w:r>
        <w:rPr>
          <w:b/>
          <w:color w:val="161616"/>
        </w:rPr>
        <w:t>December 2024 monthly bills.</w:t>
      </w:r>
      <w:r>
        <w:rPr>
          <w:b/>
          <w:color w:val="161616"/>
          <w:spacing w:val="40"/>
        </w:rPr>
        <w:t> </w:t>
      </w:r>
      <w:r>
        <w:rPr>
          <w:color w:val="161616"/>
        </w:rPr>
        <w:t>Motion carried.</w:t>
      </w:r>
    </w:p>
    <w:p>
      <w:pPr>
        <w:pStyle w:val="BodyText"/>
        <w:spacing w:before="10"/>
      </w:pPr>
    </w:p>
    <w:p>
      <w:pPr>
        <w:spacing w:line="506" w:lineRule="auto" w:before="0"/>
        <w:ind w:left="228" w:right="1184" w:firstLine="4"/>
        <w:jc w:val="left"/>
        <w:rPr>
          <w:sz w:val="19"/>
        </w:rPr>
      </w:pPr>
      <w:r>
        <w:rPr>
          <w:color w:val="161616"/>
          <w:sz w:val="19"/>
        </w:rPr>
        <w:t>November 2024</w:t>
      </w:r>
      <w:r>
        <w:rPr>
          <w:color w:val="161616"/>
          <w:spacing w:val="-1"/>
          <w:sz w:val="19"/>
        </w:rPr>
        <w:t> </w:t>
      </w:r>
      <w:r>
        <w:rPr>
          <w:b/>
          <w:color w:val="161616"/>
          <w:sz w:val="19"/>
        </w:rPr>
        <w:t>Financial</w:t>
      </w:r>
      <w:r>
        <w:rPr>
          <w:b/>
          <w:color w:val="161616"/>
          <w:spacing w:val="-4"/>
          <w:sz w:val="19"/>
        </w:rPr>
        <w:t> </w:t>
      </w:r>
      <w:r>
        <w:rPr>
          <w:b/>
          <w:color w:val="161616"/>
          <w:sz w:val="19"/>
        </w:rPr>
        <w:t>Statements </w:t>
      </w:r>
      <w:r>
        <w:rPr>
          <w:color w:val="161616"/>
          <w:sz w:val="19"/>
        </w:rPr>
        <w:t>(Budget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Analysis) and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Management Report - Young November 2024 </w:t>
      </w:r>
      <w:r>
        <w:rPr>
          <w:b/>
          <w:color w:val="161616"/>
          <w:sz w:val="19"/>
        </w:rPr>
        <w:t>Marketing/events</w:t>
      </w:r>
      <w:r>
        <w:rPr>
          <w:b/>
          <w:color w:val="161616"/>
          <w:spacing w:val="-5"/>
          <w:sz w:val="19"/>
        </w:rPr>
        <w:t> </w:t>
      </w:r>
      <w:r>
        <w:rPr>
          <w:b/>
          <w:color w:val="161616"/>
          <w:sz w:val="19"/>
        </w:rPr>
        <w:t>Report </w:t>
      </w:r>
      <w:r>
        <w:rPr>
          <w:color w:val="161616"/>
          <w:sz w:val="19"/>
        </w:rPr>
        <w:t>-Young (prepared by Sarah Worstell)</w:t>
      </w:r>
    </w:p>
    <w:p>
      <w:pPr>
        <w:spacing w:line="254" w:lineRule="auto" w:before="1"/>
        <w:ind w:left="224" w:right="4432" w:hanging="1"/>
        <w:jc w:val="left"/>
        <w:rPr>
          <w:sz w:val="19"/>
        </w:rPr>
      </w:pPr>
      <w:r>
        <w:rPr>
          <w:color w:val="161616"/>
          <w:sz w:val="19"/>
        </w:rPr>
        <w:t>November 2024</w:t>
      </w:r>
      <w:r>
        <w:rPr>
          <w:color w:val="161616"/>
          <w:spacing w:val="-2"/>
          <w:sz w:val="19"/>
        </w:rPr>
        <w:t> </w:t>
      </w:r>
      <w:r>
        <w:rPr>
          <w:b/>
          <w:color w:val="161616"/>
          <w:sz w:val="19"/>
        </w:rPr>
        <w:t>Director's report </w:t>
      </w:r>
      <w:r>
        <w:rPr>
          <w:color w:val="161616"/>
          <w:sz w:val="19"/>
        </w:rPr>
        <w:t>- prepared by Young October 2024 </w:t>
      </w:r>
      <w:r>
        <w:rPr>
          <w:b/>
          <w:color w:val="161616"/>
          <w:sz w:val="19"/>
        </w:rPr>
        <w:t>Monthly Statistics </w:t>
      </w:r>
      <w:r>
        <w:rPr>
          <w:color w:val="161616"/>
          <w:sz w:val="19"/>
        </w:rPr>
        <w:t>- presented</w:t>
      </w:r>
    </w:p>
    <w:p>
      <w:pPr>
        <w:pStyle w:val="BodyText"/>
        <w:spacing w:before="11"/>
      </w:pPr>
    </w:p>
    <w:p>
      <w:pPr>
        <w:pStyle w:val="Heading1"/>
        <w:ind w:left="224"/>
      </w:pPr>
      <w:r>
        <w:rPr>
          <w:color w:val="161616"/>
        </w:rPr>
        <w:t>COMMITTEE</w:t>
      </w:r>
      <w:r>
        <w:rPr>
          <w:color w:val="161616"/>
          <w:spacing w:val="34"/>
        </w:rPr>
        <w:t> </w:t>
      </w:r>
      <w:r>
        <w:rPr>
          <w:color w:val="161616"/>
          <w:spacing w:val="-2"/>
        </w:rPr>
        <w:t>REPORTS</w:t>
      </w:r>
    </w:p>
    <w:p>
      <w:pPr>
        <w:pStyle w:val="Heading2"/>
        <w:spacing w:line="254" w:lineRule="auto" w:before="13"/>
        <w:ind w:left="224" w:right="7104"/>
      </w:pPr>
      <w:r>
        <w:rPr>
          <w:color w:val="161616"/>
        </w:rPr>
        <w:t>Finance Committee Personnel Committee</w:t>
      </w:r>
    </w:p>
    <w:p>
      <w:pPr>
        <w:spacing w:line="259" w:lineRule="auto" w:before="0"/>
        <w:ind w:left="223" w:right="119" w:hanging="4"/>
        <w:jc w:val="left"/>
        <w:rPr>
          <w:sz w:val="19"/>
        </w:rPr>
      </w:pPr>
      <w:r>
        <w:rPr>
          <w:b/>
          <w:color w:val="161616"/>
          <w:sz w:val="19"/>
        </w:rPr>
        <w:t>Building/Grounds</w:t>
      </w:r>
      <w:r>
        <w:rPr>
          <w:b/>
          <w:color w:val="161616"/>
          <w:spacing w:val="-13"/>
          <w:sz w:val="19"/>
        </w:rPr>
        <w:t> </w:t>
      </w:r>
      <w:r>
        <w:rPr>
          <w:b/>
          <w:color w:val="161616"/>
          <w:sz w:val="19"/>
        </w:rPr>
        <w:t>Committee: Snow Removal and</w:t>
      </w:r>
      <w:r>
        <w:rPr>
          <w:b/>
          <w:color w:val="161616"/>
          <w:spacing w:val="-1"/>
          <w:sz w:val="19"/>
        </w:rPr>
        <w:t> </w:t>
      </w:r>
      <w:r>
        <w:rPr>
          <w:b/>
          <w:color w:val="161616"/>
          <w:sz w:val="19"/>
        </w:rPr>
        <w:t>Committee Room Use</w:t>
      </w:r>
      <w:r>
        <w:rPr>
          <w:b/>
          <w:color w:val="161616"/>
          <w:spacing w:val="-7"/>
          <w:sz w:val="19"/>
        </w:rPr>
        <w:t> </w:t>
      </w:r>
      <w:r>
        <w:rPr>
          <w:b/>
          <w:color w:val="161616"/>
          <w:sz w:val="19"/>
        </w:rPr>
        <w:t>policies </w:t>
      </w:r>
      <w:r>
        <w:rPr>
          <w:color w:val="161616"/>
          <w:sz w:val="19"/>
        </w:rPr>
        <w:t>are being developed. Bids will be requested for snow removal.</w:t>
      </w:r>
    </w:p>
    <w:p>
      <w:pPr>
        <w:pStyle w:val="BodyText"/>
      </w:pPr>
    </w:p>
    <w:p>
      <w:pPr>
        <w:pStyle w:val="Heading1"/>
        <w:ind w:left="215"/>
      </w:pPr>
      <w:r>
        <w:rPr>
          <w:color w:val="161616"/>
        </w:rPr>
        <w:t>OLD</w:t>
      </w:r>
      <w:r>
        <w:rPr>
          <w:color w:val="161616"/>
          <w:spacing w:val="8"/>
        </w:rPr>
        <w:t> </w:t>
      </w:r>
      <w:r>
        <w:rPr>
          <w:color w:val="161616"/>
          <w:spacing w:val="-2"/>
        </w:rPr>
        <w:t>BUSINESS</w:t>
      </w:r>
    </w:p>
    <w:p>
      <w:pPr>
        <w:pStyle w:val="BodyText"/>
        <w:spacing w:line="254" w:lineRule="auto" w:before="18"/>
        <w:ind w:left="213" w:right="2141"/>
      </w:pPr>
      <w:r>
        <w:rPr>
          <w:color w:val="161616"/>
          <w:spacing w:val="-2"/>
          <w:w w:val="105"/>
        </w:rPr>
        <w:t>Update</w:t>
      </w:r>
      <w:r>
        <w:rPr>
          <w:color w:val="161616"/>
          <w:spacing w:val="-10"/>
          <w:w w:val="105"/>
        </w:rPr>
        <w:t> </w:t>
      </w:r>
      <w:r>
        <w:rPr>
          <w:color w:val="161616"/>
          <w:spacing w:val="-2"/>
          <w:w w:val="105"/>
        </w:rPr>
        <w:t>on</w:t>
      </w:r>
      <w:r>
        <w:rPr>
          <w:color w:val="161616"/>
          <w:spacing w:val="-12"/>
          <w:w w:val="105"/>
        </w:rPr>
        <w:t> </w:t>
      </w:r>
      <w:r>
        <w:rPr>
          <w:color w:val="161616"/>
          <w:spacing w:val="-2"/>
          <w:w w:val="105"/>
        </w:rPr>
        <w:t>Myers</w:t>
      </w:r>
      <w:r>
        <w:rPr>
          <w:color w:val="161616"/>
          <w:spacing w:val="-6"/>
          <w:w w:val="105"/>
        </w:rPr>
        <w:t> </w:t>
      </w:r>
      <w:r>
        <w:rPr>
          <w:color w:val="161616"/>
          <w:spacing w:val="-2"/>
          <w:w w:val="105"/>
        </w:rPr>
        <w:t>and</w:t>
      </w:r>
      <w:r>
        <w:rPr>
          <w:color w:val="161616"/>
          <w:spacing w:val="-12"/>
          <w:w w:val="105"/>
        </w:rPr>
        <w:t> </w:t>
      </w:r>
      <w:r>
        <w:rPr>
          <w:color w:val="161616"/>
          <w:spacing w:val="-2"/>
          <w:w w:val="105"/>
        </w:rPr>
        <w:t>Myers</w:t>
      </w:r>
      <w:r>
        <w:rPr>
          <w:color w:val="161616"/>
          <w:spacing w:val="-11"/>
          <w:w w:val="105"/>
        </w:rPr>
        <w:t> </w:t>
      </w:r>
      <w:r>
        <w:rPr>
          <w:color w:val="161616"/>
          <w:spacing w:val="-2"/>
          <w:w w:val="105"/>
        </w:rPr>
        <w:t>FY24</w:t>
      </w:r>
      <w:r>
        <w:rPr>
          <w:color w:val="161616"/>
          <w:spacing w:val="-10"/>
          <w:w w:val="105"/>
        </w:rPr>
        <w:t> </w:t>
      </w:r>
      <w:r>
        <w:rPr>
          <w:color w:val="161616"/>
          <w:spacing w:val="-2"/>
          <w:w w:val="105"/>
        </w:rPr>
        <w:t>audit</w:t>
      </w:r>
      <w:r>
        <w:rPr>
          <w:color w:val="161616"/>
          <w:spacing w:val="-8"/>
          <w:w w:val="105"/>
        </w:rPr>
        <w:t> </w:t>
      </w:r>
      <w:r>
        <w:rPr>
          <w:color w:val="161616"/>
          <w:spacing w:val="-2"/>
          <w:w w:val="105"/>
        </w:rPr>
        <w:t>completion:</w:t>
      </w:r>
      <w:r>
        <w:rPr>
          <w:color w:val="161616"/>
          <w:spacing w:val="-3"/>
          <w:w w:val="105"/>
        </w:rPr>
        <w:t> </w:t>
      </w:r>
      <w:r>
        <w:rPr>
          <w:color w:val="161616"/>
          <w:spacing w:val="-2"/>
          <w:w w:val="105"/>
        </w:rPr>
        <w:t>not</w:t>
      </w:r>
      <w:r>
        <w:rPr>
          <w:color w:val="161616"/>
          <w:spacing w:val="-6"/>
          <w:w w:val="105"/>
        </w:rPr>
        <w:t> </w:t>
      </w:r>
      <w:r>
        <w:rPr>
          <w:color w:val="161616"/>
          <w:spacing w:val="-2"/>
          <w:w w:val="105"/>
        </w:rPr>
        <w:t>yet</w:t>
      </w:r>
      <w:r>
        <w:rPr>
          <w:color w:val="161616"/>
          <w:spacing w:val="-9"/>
          <w:w w:val="105"/>
        </w:rPr>
        <w:t> </w:t>
      </w:r>
      <w:r>
        <w:rPr>
          <w:color w:val="161616"/>
          <w:spacing w:val="-2"/>
          <w:w w:val="105"/>
        </w:rPr>
        <w:t>received</w:t>
      </w:r>
      <w:r>
        <w:rPr>
          <w:color w:val="161616"/>
          <w:spacing w:val="-6"/>
          <w:w w:val="105"/>
        </w:rPr>
        <w:t> </w:t>
      </w:r>
      <w:r>
        <w:rPr>
          <w:color w:val="161616"/>
          <w:spacing w:val="-2"/>
          <w:w w:val="105"/>
        </w:rPr>
        <w:t>from</w:t>
      </w:r>
      <w:r>
        <w:rPr>
          <w:color w:val="161616"/>
          <w:spacing w:val="-12"/>
          <w:w w:val="105"/>
        </w:rPr>
        <w:t> </w:t>
      </w:r>
      <w:r>
        <w:rPr>
          <w:color w:val="161616"/>
          <w:spacing w:val="-2"/>
          <w:w w:val="105"/>
        </w:rPr>
        <w:t>auditor. </w:t>
      </w:r>
      <w:r>
        <w:rPr>
          <w:color w:val="161616"/>
          <w:w w:val="105"/>
        </w:rPr>
        <w:t>Update on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New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Library Building timeline</w:t>
      </w:r>
      <w:r>
        <w:rPr>
          <w:color w:val="484848"/>
          <w:w w:val="105"/>
        </w:rPr>
        <w:t>:</w:t>
      </w:r>
      <w:r>
        <w:rPr>
          <w:color w:val="484848"/>
          <w:spacing w:val="36"/>
          <w:w w:val="105"/>
        </w:rPr>
        <w:t> </w:t>
      </w:r>
      <w:r>
        <w:rPr>
          <w:color w:val="161616"/>
          <w:w w:val="105"/>
        </w:rPr>
        <w:t>furniture/parts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yet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delivered.</w:t>
      </w:r>
    </w:p>
    <w:p>
      <w:pPr>
        <w:pStyle w:val="Heading1"/>
        <w:spacing w:line="212" w:lineRule="exact"/>
        <w:ind w:left="214"/>
      </w:pPr>
      <w:r>
        <w:rPr>
          <w:color w:val="161616"/>
        </w:rPr>
        <w:t>NEW</w:t>
      </w:r>
      <w:r>
        <w:rPr>
          <w:color w:val="161616"/>
          <w:spacing w:val="1"/>
        </w:rPr>
        <w:t> </w:t>
      </w:r>
      <w:r>
        <w:rPr>
          <w:color w:val="161616"/>
          <w:spacing w:val="-2"/>
        </w:rPr>
        <w:t>BUSINESS</w:t>
      </w:r>
    </w:p>
    <w:p>
      <w:pPr>
        <w:tabs>
          <w:tab w:pos="1579" w:val="left" w:leader="none"/>
        </w:tabs>
        <w:spacing w:line="259" w:lineRule="auto" w:before="12"/>
        <w:ind w:left="389" w:right="130" w:hanging="2"/>
        <w:jc w:val="left"/>
        <w:rPr>
          <w:sz w:val="19"/>
        </w:rPr>
      </w:pPr>
      <w:r>
        <w:rPr>
          <w:color w:val="161616"/>
          <w:sz w:val="19"/>
        </w:rPr>
        <w:t>Motion by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Scranton, second by Wade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to allow </w:t>
      </w:r>
      <w:r>
        <w:rPr>
          <w:b/>
          <w:color w:val="161616"/>
          <w:sz w:val="19"/>
        </w:rPr>
        <w:t>(physical and digital) book expenditures up</w:t>
      </w:r>
      <w:r>
        <w:rPr>
          <w:b/>
          <w:color w:val="161616"/>
          <w:spacing w:val="-4"/>
          <w:sz w:val="19"/>
        </w:rPr>
        <w:t> </w:t>
      </w:r>
      <w:r>
        <w:rPr>
          <w:b/>
          <w:color w:val="161616"/>
          <w:sz w:val="19"/>
        </w:rPr>
        <w:t>to</w:t>
      </w:r>
      <w:r>
        <w:rPr>
          <w:b/>
          <w:color w:val="161616"/>
          <w:spacing w:val="-9"/>
          <w:sz w:val="19"/>
        </w:rPr>
        <w:t> </w:t>
      </w:r>
      <w:r>
        <w:rPr>
          <w:b/>
          <w:color w:val="161616"/>
          <w:sz w:val="19"/>
        </w:rPr>
        <w:t>$7,500 </w:t>
      </w:r>
      <w:r>
        <w:rPr>
          <w:color w:val="161616"/>
          <w:sz w:val="19"/>
        </w:rPr>
        <w:t>for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the new library.</w:t>
        <w:tab/>
        <w:t>Motion carried.</w:t>
      </w:r>
    </w:p>
    <w:p>
      <w:pPr>
        <w:spacing w:line="254" w:lineRule="auto" w:before="0"/>
        <w:ind w:left="384" w:right="119" w:firstLine="2"/>
        <w:jc w:val="left"/>
        <w:rPr>
          <w:sz w:val="19"/>
        </w:rPr>
      </w:pPr>
      <w:r>
        <w:rPr>
          <w:color w:val="161616"/>
          <w:sz w:val="19"/>
        </w:rPr>
        <w:t>Motion by Scranton, second by Wade to</w:t>
      </w:r>
      <w:r>
        <w:rPr>
          <w:color w:val="161616"/>
          <w:spacing w:val="-5"/>
          <w:sz w:val="19"/>
        </w:rPr>
        <w:t> </w:t>
      </w:r>
      <w:r>
        <w:rPr>
          <w:b/>
          <w:color w:val="161616"/>
          <w:sz w:val="19"/>
        </w:rPr>
        <w:t>purchase wooden kitchen </w:t>
      </w:r>
      <w:r>
        <w:rPr>
          <w:color w:val="161616"/>
          <w:sz w:val="19"/>
        </w:rPr>
        <w:t>for children's area for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$799.00 Motion </w:t>
      </w:r>
      <w:r>
        <w:rPr>
          <w:color w:val="161616"/>
          <w:spacing w:val="-2"/>
          <w:sz w:val="19"/>
        </w:rPr>
        <w:t>carried.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  <w:tab w:pos="382" w:val="left" w:leader="none"/>
        </w:tabs>
        <w:spacing w:line="254" w:lineRule="auto" w:before="0" w:after="0"/>
        <w:ind w:left="382" w:right="582" w:hanging="169"/>
        <w:jc w:val="left"/>
        <w:rPr>
          <w:sz w:val="19"/>
        </w:rPr>
      </w:pPr>
      <w:r>
        <w:rPr>
          <w:color w:val="161616"/>
          <w:sz w:val="19"/>
        </w:rPr>
        <w:t>Tabled action on</w:t>
      </w:r>
      <w:r>
        <w:rPr>
          <w:color w:val="161616"/>
          <w:spacing w:val="-2"/>
          <w:sz w:val="19"/>
        </w:rPr>
        <w:t> </w:t>
      </w:r>
      <w:r>
        <w:rPr>
          <w:b/>
          <w:color w:val="161616"/>
          <w:sz w:val="19"/>
        </w:rPr>
        <w:t>contract for Management &amp;</w:t>
      </w:r>
      <w:r>
        <w:rPr>
          <w:b/>
          <w:color w:val="161616"/>
          <w:spacing w:val="-2"/>
          <w:sz w:val="19"/>
        </w:rPr>
        <w:t> </w:t>
      </w:r>
      <w:r>
        <w:rPr>
          <w:b/>
          <w:color w:val="161616"/>
          <w:sz w:val="19"/>
        </w:rPr>
        <w:t>Technical Support </w:t>
      </w:r>
      <w:r>
        <w:rPr>
          <w:color w:val="161616"/>
          <w:sz w:val="19"/>
        </w:rPr>
        <w:t>of the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HVAC system from Entec Cloud Controls Service.</w:t>
      </w:r>
    </w:p>
    <w:p>
      <w:pPr>
        <w:spacing w:line="254" w:lineRule="auto" w:before="0"/>
        <w:ind w:left="382" w:right="119" w:firstLine="0"/>
        <w:jc w:val="left"/>
        <w:rPr>
          <w:sz w:val="19"/>
        </w:rPr>
      </w:pPr>
      <w:r>
        <w:rPr>
          <w:color w:val="161616"/>
          <w:sz w:val="19"/>
        </w:rPr>
        <w:t>Motion by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Teefey, second by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Kerley to</w:t>
      </w:r>
      <w:r>
        <w:rPr>
          <w:color w:val="161616"/>
          <w:spacing w:val="-4"/>
          <w:sz w:val="19"/>
        </w:rPr>
        <w:t> </w:t>
      </w:r>
      <w:r>
        <w:rPr>
          <w:b/>
          <w:color w:val="161616"/>
          <w:sz w:val="19"/>
        </w:rPr>
        <w:t>purchase a</w:t>
      </w:r>
      <w:r>
        <w:rPr>
          <w:b/>
          <w:color w:val="161616"/>
          <w:spacing w:val="-5"/>
          <w:sz w:val="19"/>
        </w:rPr>
        <w:t> </w:t>
      </w:r>
      <w:r>
        <w:rPr>
          <w:b/>
          <w:color w:val="161616"/>
          <w:sz w:val="19"/>
        </w:rPr>
        <w:t>Touch-to-Play Table </w:t>
      </w:r>
      <w:r>
        <w:rPr>
          <w:color w:val="161616"/>
          <w:sz w:val="19"/>
        </w:rPr>
        <w:t>for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4-6 grade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area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$8,844.00. Motion carried</w:t>
      </w:r>
      <w:r>
        <w:rPr>
          <w:color w:val="484848"/>
          <w:sz w:val="19"/>
        </w:rPr>
        <w:t>.</w:t>
      </w:r>
    </w:p>
    <w:p>
      <w:pPr>
        <w:spacing w:line="338" w:lineRule="auto" w:before="0"/>
        <w:ind w:left="378" w:right="334" w:hanging="1"/>
        <w:jc w:val="left"/>
        <w:rPr>
          <w:sz w:val="19"/>
        </w:rPr>
      </w:pPr>
      <w:r>
        <w:rPr>
          <w:color w:val="161616"/>
          <w:sz w:val="19"/>
        </w:rPr>
        <w:t>Motion by Wade,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second by Scott to purchase </w:t>
      </w:r>
      <w:r>
        <w:rPr>
          <w:b/>
          <w:color w:val="161616"/>
          <w:sz w:val="19"/>
        </w:rPr>
        <w:t>toys for the Birth-5-year-old</w:t>
      </w:r>
      <w:r>
        <w:rPr>
          <w:b/>
          <w:color w:val="161616"/>
          <w:spacing w:val="-12"/>
          <w:sz w:val="19"/>
        </w:rPr>
        <w:t> </w:t>
      </w:r>
      <w:r>
        <w:rPr>
          <w:b/>
          <w:color w:val="161616"/>
          <w:sz w:val="19"/>
        </w:rPr>
        <w:t>program</w:t>
      </w:r>
      <w:r>
        <w:rPr>
          <w:b/>
          <w:color w:val="161616"/>
          <w:spacing w:val="27"/>
          <w:sz w:val="19"/>
        </w:rPr>
        <w:t> </w:t>
      </w:r>
      <w:r>
        <w:rPr>
          <w:color w:val="161616"/>
          <w:sz w:val="19"/>
        </w:rPr>
        <w:t>and the Children's Area toy box in the new library, for $800.</w:t>
      </w:r>
      <w:r>
        <w:rPr>
          <w:color w:val="161616"/>
          <w:spacing w:val="80"/>
          <w:sz w:val="19"/>
        </w:rPr>
        <w:t> </w:t>
      </w:r>
      <w:r>
        <w:rPr>
          <w:color w:val="161616"/>
          <w:sz w:val="19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379" w:val="left" w:leader="none"/>
        </w:tabs>
        <w:spacing w:line="273" w:lineRule="auto" w:before="9" w:after="0"/>
        <w:ind w:left="379" w:right="357" w:hanging="171"/>
        <w:jc w:val="left"/>
        <w:rPr>
          <w:b/>
          <w:sz w:val="19"/>
        </w:rPr>
      </w:pPr>
      <w:r>
        <w:rPr>
          <w:color w:val="161616"/>
          <w:sz w:val="19"/>
        </w:rPr>
        <w:t>Motion by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Wade,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second by Scranton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17"/>
          <w:sz w:val="19"/>
        </w:rPr>
        <w:t> </w:t>
      </w:r>
      <w:r>
        <w:rPr>
          <w:b/>
          <w:color w:val="161616"/>
          <w:sz w:val="19"/>
        </w:rPr>
        <w:t>purchase a</w:t>
      </w:r>
      <w:r>
        <w:rPr>
          <w:b/>
          <w:color w:val="161616"/>
          <w:spacing w:val="-1"/>
          <w:sz w:val="19"/>
        </w:rPr>
        <w:t> </w:t>
      </w:r>
      <w:r>
        <w:rPr>
          <w:b/>
          <w:color w:val="161616"/>
          <w:sz w:val="19"/>
        </w:rPr>
        <w:t>PC </w:t>
      </w:r>
      <w:r>
        <w:rPr>
          <w:color w:val="161616"/>
          <w:sz w:val="19"/>
        </w:rPr>
        <w:t>for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new Service Desk for $1,990.73.</w:t>
      </w:r>
      <w:r>
        <w:rPr>
          <w:color w:val="161616"/>
          <w:spacing w:val="80"/>
          <w:w w:val="150"/>
          <w:sz w:val="19"/>
        </w:rPr>
        <w:t> </w:t>
      </w:r>
      <w:r>
        <w:rPr>
          <w:b/>
          <w:color w:val="161616"/>
          <w:sz w:val="19"/>
        </w:rPr>
        <w:t>Motion </w:t>
      </w:r>
      <w:r>
        <w:rPr>
          <w:b/>
          <w:color w:val="161616"/>
          <w:spacing w:val="-2"/>
          <w:sz w:val="19"/>
        </w:rPr>
        <w:t>carried.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06" w:lineRule="exact" w:before="0" w:after="0"/>
        <w:ind w:left="377" w:right="0" w:hanging="168"/>
        <w:jc w:val="left"/>
        <w:rPr>
          <w:sz w:val="19"/>
        </w:rPr>
      </w:pPr>
      <w:r>
        <w:rPr>
          <w:color w:val="161616"/>
          <w:sz w:val="19"/>
        </w:rPr>
        <w:t>Motion</w:t>
      </w:r>
      <w:r>
        <w:rPr>
          <w:color w:val="161616"/>
          <w:spacing w:val="65"/>
          <w:sz w:val="19"/>
        </w:rPr>
        <w:t> </w:t>
      </w:r>
      <w:r>
        <w:rPr>
          <w:color w:val="161616"/>
          <w:sz w:val="19"/>
        </w:rPr>
        <w:t>by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Wade,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second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by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Scott</w:t>
      </w:r>
      <w:r>
        <w:rPr>
          <w:color w:val="161616"/>
          <w:spacing w:val="65"/>
          <w:sz w:val="19"/>
        </w:rPr>
        <w:t> </w:t>
      </w:r>
      <w:r>
        <w:rPr>
          <w:color w:val="161616"/>
          <w:sz w:val="19"/>
        </w:rPr>
        <w:t>approving</w:t>
      </w:r>
      <w:r>
        <w:rPr>
          <w:color w:val="161616"/>
          <w:spacing w:val="12"/>
          <w:sz w:val="19"/>
        </w:rPr>
        <w:t> </w:t>
      </w:r>
      <w:r>
        <w:rPr>
          <w:b/>
          <w:color w:val="161616"/>
          <w:sz w:val="19"/>
        </w:rPr>
        <w:t>addition</w:t>
      </w:r>
      <w:r>
        <w:rPr>
          <w:b/>
          <w:color w:val="161616"/>
          <w:spacing w:val="4"/>
          <w:sz w:val="19"/>
        </w:rPr>
        <w:t> </w:t>
      </w:r>
      <w:r>
        <w:rPr>
          <w:b/>
          <w:color w:val="161616"/>
          <w:sz w:val="19"/>
        </w:rPr>
        <w:t>of</w:t>
      </w:r>
      <w:r>
        <w:rPr>
          <w:b/>
          <w:color w:val="161616"/>
          <w:spacing w:val="4"/>
          <w:sz w:val="19"/>
        </w:rPr>
        <w:t> </w:t>
      </w:r>
      <w:r>
        <w:rPr>
          <w:b/>
          <w:color w:val="161616"/>
          <w:sz w:val="19"/>
        </w:rPr>
        <w:t>24-port</w:t>
      </w:r>
      <w:r>
        <w:rPr>
          <w:b/>
          <w:color w:val="161616"/>
          <w:spacing w:val="6"/>
          <w:sz w:val="19"/>
        </w:rPr>
        <w:t> </w:t>
      </w:r>
      <w:r>
        <w:rPr>
          <w:b/>
          <w:color w:val="161616"/>
          <w:sz w:val="19"/>
        </w:rPr>
        <w:t>Ubiquiti</w:t>
      </w:r>
      <w:r>
        <w:rPr>
          <w:b/>
          <w:color w:val="161616"/>
          <w:spacing w:val="9"/>
          <w:sz w:val="19"/>
        </w:rPr>
        <w:t> </w:t>
      </w:r>
      <w:r>
        <w:rPr>
          <w:b/>
          <w:color w:val="161616"/>
          <w:sz w:val="19"/>
        </w:rPr>
        <w:t>switch</w:t>
      </w:r>
      <w:r>
        <w:rPr>
          <w:b/>
          <w:color w:val="161616"/>
          <w:spacing w:val="6"/>
          <w:sz w:val="19"/>
        </w:rPr>
        <w:t> </w:t>
      </w:r>
      <w:r>
        <w:rPr>
          <w:b/>
          <w:color w:val="161616"/>
          <w:sz w:val="19"/>
        </w:rPr>
        <w:t>from</w:t>
      </w:r>
      <w:r>
        <w:rPr>
          <w:b/>
          <w:color w:val="161616"/>
          <w:spacing w:val="7"/>
          <w:sz w:val="19"/>
        </w:rPr>
        <w:t> </w:t>
      </w:r>
      <w:r>
        <w:rPr>
          <w:b/>
          <w:color w:val="161616"/>
          <w:sz w:val="19"/>
        </w:rPr>
        <w:t>Adams</w:t>
      </w:r>
      <w:r>
        <w:rPr>
          <w:b/>
          <w:color w:val="161616"/>
          <w:spacing w:val="9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2"/>
          <w:sz w:val="19"/>
        </w:rPr>
        <w:t> </w:t>
      </w:r>
      <w:r>
        <w:rPr>
          <w:color w:val="161616"/>
          <w:spacing w:val="-5"/>
          <w:sz w:val="19"/>
        </w:rPr>
        <w:t>new</w:t>
      </w:r>
    </w:p>
    <w:p>
      <w:pPr>
        <w:pStyle w:val="BodyText"/>
        <w:spacing w:before="12"/>
        <w:ind w:left="375"/>
      </w:pPr>
      <w:r>
        <w:rPr>
          <w:color w:val="161616"/>
          <w:w w:val="105"/>
        </w:rPr>
        <w:t>library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from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Adams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$987.00.</w:t>
      </w:r>
      <w:r>
        <w:rPr>
          <w:color w:val="161616"/>
          <w:spacing w:val="75"/>
          <w:w w:val="105"/>
        </w:rPr>
        <w:t> </w:t>
      </w:r>
      <w:r>
        <w:rPr>
          <w:color w:val="161616"/>
          <w:w w:val="105"/>
        </w:rPr>
        <w:t>Motion</w:t>
      </w:r>
      <w:r>
        <w:rPr>
          <w:color w:val="161616"/>
          <w:spacing w:val="-14"/>
          <w:w w:val="105"/>
        </w:rPr>
        <w:t> </w:t>
      </w:r>
      <w:r>
        <w:rPr>
          <w:color w:val="161616"/>
          <w:spacing w:val="-2"/>
          <w:w w:val="105"/>
        </w:rPr>
        <w:t>carried</w:t>
      </w:r>
      <w:r>
        <w:rPr>
          <w:color w:val="484848"/>
          <w:spacing w:val="-2"/>
          <w:w w:val="105"/>
        </w:rPr>
        <w:t>.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  <w:tab w:pos="374" w:val="left" w:leader="none"/>
        </w:tabs>
        <w:spacing w:line="254" w:lineRule="auto" w:before="13" w:after="0"/>
        <w:ind w:left="374" w:right="456" w:hanging="171"/>
        <w:jc w:val="left"/>
        <w:rPr>
          <w:sz w:val="19"/>
        </w:rPr>
      </w:pPr>
      <w:r>
        <w:rPr>
          <w:color w:val="161616"/>
          <w:sz w:val="19"/>
        </w:rPr>
        <w:t>Motion by Wade, second Teefey to</w:t>
      </w:r>
      <w:r>
        <w:rPr>
          <w:color w:val="161616"/>
          <w:spacing w:val="31"/>
          <w:sz w:val="19"/>
        </w:rPr>
        <w:t> </w:t>
      </w:r>
      <w:r>
        <w:rPr>
          <w:color w:val="161616"/>
          <w:sz w:val="19"/>
        </w:rPr>
        <w:t>buy </w:t>
      </w:r>
      <w:r>
        <w:rPr>
          <w:b/>
          <w:color w:val="161616"/>
          <w:sz w:val="19"/>
        </w:rPr>
        <w:t>3 chair racks </w:t>
      </w:r>
      <w:r>
        <w:rPr>
          <w:color w:val="161616"/>
          <w:sz w:val="19"/>
        </w:rPr>
        <w:t>for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new Community</w:t>
      </w:r>
      <w:r>
        <w:rPr>
          <w:color w:val="161616"/>
          <w:spacing w:val="24"/>
          <w:sz w:val="19"/>
        </w:rPr>
        <w:t> </w:t>
      </w:r>
      <w:r>
        <w:rPr>
          <w:color w:val="161616"/>
          <w:sz w:val="19"/>
        </w:rPr>
        <w:t>Room for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$1421.28.</w:t>
      </w:r>
      <w:r>
        <w:rPr>
          <w:color w:val="161616"/>
          <w:spacing w:val="80"/>
          <w:sz w:val="19"/>
        </w:rPr>
        <w:t> </w:t>
      </w:r>
      <w:r>
        <w:rPr>
          <w:color w:val="161616"/>
          <w:sz w:val="19"/>
        </w:rPr>
        <w:t>Motion </w:t>
      </w:r>
      <w:r>
        <w:rPr>
          <w:color w:val="161616"/>
          <w:spacing w:val="-2"/>
          <w:sz w:val="19"/>
        </w:rPr>
        <w:t>carried.</w:t>
      </w:r>
    </w:p>
    <w:p>
      <w:pPr>
        <w:pStyle w:val="Heading1"/>
        <w:spacing w:line="217" w:lineRule="exact"/>
      </w:pPr>
      <w:r>
        <w:rPr>
          <w:color w:val="161616"/>
          <w:spacing w:val="-2"/>
        </w:rPr>
        <w:t>OTHER</w:t>
      </w:r>
    </w:p>
    <w:p>
      <w:pPr>
        <w:pStyle w:val="BodyText"/>
        <w:spacing w:before="24"/>
        <w:rPr>
          <w:b/>
        </w:rPr>
      </w:pPr>
    </w:p>
    <w:p>
      <w:pPr>
        <w:pStyle w:val="Heading2"/>
        <w:jc w:val="both"/>
      </w:pPr>
      <w:r>
        <w:rPr>
          <w:b w:val="0"/>
          <w:color w:val="161616"/>
        </w:rPr>
        <w:t>The</w:t>
      </w:r>
      <w:r>
        <w:rPr>
          <w:b w:val="0"/>
          <w:color w:val="161616"/>
          <w:spacing w:val="-4"/>
        </w:rPr>
        <w:t> </w:t>
      </w:r>
      <w:r>
        <w:rPr>
          <w:b w:val="0"/>
          <w:color w:val="161616"/>
        </w:rPr>
        <w:t>next</w:t>
      </w:r>
      <w:r>
        <w:rPr>
          <w:b w:val="0"/>
          <w:color w:val="161616"/>
          <w:spacing w:val="3"/>
        </w:rPr>
        <w:t> </w:t>
      </w:r>
      <w:r>
        <w:rPr>
          <w:color w:val="161616"/>
        </w:rPr>
        <w:t>regularly</w:t>
      </w:r>
      <w:r>
        <w:rPr>
          <w:color w:val="161616"/>
          <w:spacing w:val="6"/>
        </w:rPr>
        <w:t> </w:t>
      </w:r>
      <w:r>
        <w:rPr>
          <w:color w:val="161616"/>
        </w:rPr>
        <w:t>scheduled</w:t>
      </w:r>
      <w:r>
        <w:rPr>
          <w:color w:val="161616"/>
          <w:spacing w:val="8"/>
        </w:rPr>
        <w:t> </w:t>
      </w:r>
      <w:r>
        <w:rPr>
          <w:color w:val="161616"/>
        </w:rPr>
        <w:t>Board</w:t>
      </w:r>
      <w:r>
        <w:rPr>
          <w:color w:val="161616"/>
          <w:spacing w:val="1"/>
        </w:rPr>
        <w:t> </w:t>
      </w:r>
      <w:r>
        <w:rPr>
          <w:color w:val="161616"/>
        </w:rPr>
        <w:t>of</w:t>
      </w:r>
      <w:r>
        <w:rPr>
          <w:color w:val="161616"/>
          <w:spacing w:val="-4"/>
        </w:rPr>
        <w:t> </w:t>
      </w:r>
      <w:r>
        <w:rPr>
          <w:color w:val="161616"/>
        </w:rPr>
        <w:t>Trustees</w:t>
      </w:r>
      <w:r>
        <w:rPr>
          <w:color w:val="161616"/>
          <w:spacing w:val="1"/>
        </w:rPr>
        <w:t> </w:t>
      </w:r>
      <w:r>
        <w:rPr>
          <w:color w:val="161616"/>
        </w:rPr>
        <w:t>meeting</w:t>
      </w:r>
      <w:r>
        <w:rPr>
          <w:color w:val="161616"/>
          <w:spacing w:val="4"/>
        </w:rPr>
        <w:t> </w:t>
      </w:r>
      <w:r>
        <w:rPr>
          <w:color w:val="161616"/>
        </w:rPr>
        <w:t>date</w:t>
      </w:r>
      <w:r>
        <w:rPr>
          <w:color w:val="484848"/>
        </w:rPr>
        <w:t>:</w:t>
      </w:r>
      <w:r>
        <w:rPr>
          <w:color w:val="484848"/>
          <w:spacing w:val="32"/>
        </w:rPr>
        <w:t> </w:t>
      </w:r>
      <w:r>
        <w:rPr>
          <w:color w:val="161616"/>
        </w:rPr>
        <w:t>January</w:t>
      </w:r>
      <w:r>
        <w:rPr>
          <w:color w:val="161616"/>
          <w:spacing w:val="5"/>
        </w:rPr>
        <w:t> </w:t>
      </w:r>
      <w:r>
        <w:rPr>
          <w:color w:val="161616"/>
        </w:rPr>
        <w:t>20,</w:t>
      </w:r>
      <w:r>
        <w:rPr>
          <w:color w:val="161616"/>
          <w:spacing w:val="-5"/>
        </w:rPr>
        <w:t> </w:t>
      </w:r>
      <w:r>
        <w:rPr>
          <w:color w:val="161616"/>
        </w:rPr>
        <w:t>2025</w:t>
      </w:r>
      <w:r>
        <w:rPr>
          <w:color w:val="161616"/>
          <w:spacing w:val="4"/>
        </w:rPr>
        <w:t> </w:t>
      </w:r>
      <w:r>
        <w:rPr>
          <w:color w:val="161616"/>
        </w:rPr>
        <w:t>at</w:t>
      </w:r>
      <w:r>
        <w:rPr>
          <w:color w:val="161616"/>
          <w:spacing w:val="-12"/>
        </w:rPr>
        <w:t> </w:t>
      </w:r>
      <w:r>
        <w:rPr>
          <w:color w:val="161616"/>
        </w:rPr>
        <w:t>3:30</w:t>
      </w:r>
      <w:r>
        <w:rPr>
          <w:color w:val="161616"/>
          <w:spacing w:val="-10"/>
        </w:rPr>
        <w:t> </w:t>
      </w:r>
      <w:r>
        <w:rPr>
          <w:color w:val="161616"/>
          <w:spacing w:val="-4"/>
        </w:rPr>
        <w:t>p.m.</w:t>
      </w:r>
    </w:p>
    <w:p>
      <w:pPr>
        <w:pStyle w:val="BodyText"/>
        <w:spacing w:line="506" w:lineRule="auto" w:before="17"/>
        <w:ind w:left="194" w:right="6101"/>
      </w:pPr>
      <w:r>
        <w:rPr>
          <w:color w:val="161616"/>
        </w:rPr>
        <w:t>Meeting adjourned at</w:t>
      </w:r>
      <w:r>
        <w:rPr>
          <w:color w:val="161616"/>
          <w:spacing w:val="40"/>
        </w:rPr>
        <w:t> </w:t>
      </w:r>
      <w:r>
        <w:rPr>
          <w:color w:val="161616"/>
        </w:rPr>
        <w:t>3:00 p.m. Respectfully submitted,</w:t>
      </w:r>
    </w:p>
    <w:p>
      <w:pPr>
        <w:spacing w:line="397" w:lineRule="exact" w:before="0"/>
        <w:ind w:left="112" w:right="0" w:firstLine="0"/>
        <w:jc w:val="both"/>
        <w:rPr>
          <w:i/>
          <w:sz w:val="14"/>
        </w:rPr>
      </w:pPr>
      <w:r>
        <w:rPr>
          <w:i/>
          <w:color w:val="2D2D2D"/>
          <w:spacing w:val="-6"/>
          <w:w w:val="105"/>
          <w:sz w:val="39"/>
        </w:rPr>
        <w:t>l-</w:t>
      </w:r>
      <w:r>
        <w:rPr>
          <w:i/>
          <w:color w:val="2D2D2D"/>
          <w:spacing w:val="11"/>
          <w:w w:val="118"/>
          <w:sz w:val="39"/>
        </w:rPr>
        <w:t>f</w:t>
      </w:r>
      <w:r>
        <w:rPr>
          <w:i/>
          <w:color w:val="2D2D2D"/>
          <w:spacing w:val="28"/>
          <w:w w:val="118"/>
          <w:sz w:val="39"/>
        </w:rPr>
        <w:t>?</w:t>
      </w:r>
      <w:r>
        <w:rPr>
          <w:rFonts w:ascii="Times New Roman"/>
          <w:i/>
          <w:color w:val="2D2D2D"/>
          <w:spacing w:val="-25"/>
          <w:w w:val="118"/>
          <w:sz w:val="38"/>
        </w:rPr>
        <w:t>1</w:t>
      </w:r>
      <w:r>
        <w:rPr>
          <w:i/>
          <w:color w:val="2D2D2D"/>
          <w:spacing w:val="11"/>
          <w:w w:val="94"/>
          <w:sz w:val="21"/>
        </w:rPr>
        <w:t>c1</w:t>
      </w:r>
      <w:r>
        <w:rPr>
          <w:i/>
          <w:color w:val="2D2D2D"/>
          <w:spacing w:val="-91"/>
          <w:w w:val="94"/>
          <w:sz w:val="21"/>
        </w:rPr>
        <w:t>A</w:t>
      </w:r>
      <w:r>
        <w:rPr>
          <w:rFonts w:ascii="Times New Roman"/>
          <w:color w:val="2D2D2D"/>
          <w:spacing w:val="12"/>
          <w:w w:val="94"/>
          <w:sz w:val="35"/>
        </w:rPr>
        <w:t>f</w:t>
      </w:r>
      <w:r>
        <w:rPr>
          <w:rFonts w:ascii="Times New Roman"/>
          <w:color w:val="2D2D2D"/>
          <w:spacing w:val="13"/>
          <w:w w:val="150"/>
          <w:sz w:val="35"/>
        </w:rPr>
        <w:t>  </w:t>
      </w:r>
      <w:r>
        <w:rPr>
          <w:i/>
          <w:color w:val="2D2D2D"/>
          <w:spacing w:val="-6"/>
          <w:w w:val="150"/>
          <w:sz w:val="18"/>
        </w:rPr>
        <w:t>,:l,--v--/-</w:t>
      </w:r>
      <w:r>
        <w:rPr>
          <w:i/>
          <w:color w:val="2D2D2D"/>
          <w:spacing w:val="14"/>
          <w:w w:val="175"/>
          <w:sz w:val="18"/>
        </w:rPr>
        <w:t>  </w:t>
      </w:r>
      <w:r>
        <w:rPr>
          <w:i/>
          <w:color w:val="161616"/>
          <w:spacing w:val="-6"/>
          <w:w w:val="175"/>
          <w:sz w:val="29"/>
        </w:rPr>
        <w:t>t</w:t>
      </w:r>
      <w:r>
        <w:rPr>
          <w:i/>
          <w:color w:val="484848"/>
          <w:spacing w:val="-6"/>
          <w:w w:val="175"/>
          <w:sz w:val="29"/>
        </w:rPr>
        <w:t>u</w:t>
      </w:r>
      <w:r>
        <w:rPr>
          <w:i/>
          <w:color w:val="484848"/>
          <w:spacing w:val="-27"/>
          <w:w w:val="235"/>
          <w:sz w:val="29"/>
        </w:rPr>
        <w:t> </w:t>
      </w:r>
      <w:r>
        <w:rPr>
          <w:i/>
          <w:color w:val="2D2D2D"/>
          <w:spacing w:val="-6"/>
          <w:w w:val="235"/>
          <w:sz w:val="14"/>
        </w:rPr>
        <w:t>b-,c.,_</w:t>
      </w:r>
      <w:r>
        <w:rPr>
          <w:i/>
          <w:color w:val="777777"/>
          <w:spacing w:val="-6"/>
          <w:w w:val="235"/>
          <w:sz w:val="14"/>
        </w:rPr>
        <w:t>.;</w:t>
      </w:r>
    </w:p>
    <w:p>
      <w:pPr>
        <w:pStyle w:val="BodyText"/>
        <w:spacing w:before="67"/>
        <w:ind w:left="190"/>
        <w:jc w:val="both"/>
      </w:pPr>
      <w:r>
        <w:rPr>
          <w:color w:val="161616"/>
          <w:spacing w:val="-4"/>
        </w:rPr>
        <w:t>Margaret</w:t>
      </w:r>
      <w:r>
        <w:rPr>
          <w:color w:val="161616"/>
          <w:spacing w:val="-9"/>
        </w:rPr>
        <w:t> </w:t>
      </w:r>
      <w:r>
        <w:rPr>
          <w:i/>
          <w:color w:val="161616"/>
          <w:spacing w:val="-4"/>
        </w:rPr>
        <w:t>1/v.</w:t>
      </w:r>
      <w:r>
        <w:rPr>
          <w:i/>
          <w:color w:val="161616"/>
          <w:spacing w:val="4"/>
        </w:rPr>
        <w:t> </w:t>
      </w:r>
      <w:r>
        <w:rPr>
          <w:color w:val="161616"/>
          <w:spacing w:val="-4"/>
        </w:rPr>
        <w:t>Scranton,</w:t>
      </w:r>
      <w:r>
        <w:rPr>
          <w:color w:val="161616"/>
          <w:spacing w:val="8"/>
        </w:rPr>
        <w:t> </w:t>
      </w:r>
      <w:r>
        <w:rPr>
          <w:color w:val="161616"/>
          <w:spacing w:val="-4"/>
        </w:rPr>
        <w:t>Secretary</w:t>
      </w:r>
    </w:p>
    <w:sectPr>
      <w:type w:val="continuous"/>
      <w:pgSz w:w="12240" w:h="15840"/>
      <w:pgMar w:top="1220" w:bottom="28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2" w:hanging="165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0" w:hanging="1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1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1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1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1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1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1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1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1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0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4" w:hanging="17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2025-03-04T19:22:31Z</dcterms:created>
  <dcterms:modified xsi:type="dcterms:W3CDTF">2025-03-04T19:22:31Z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