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66" w:lineRule="auto" w:before="78"/>
        <w:ind w:left="1961" w:right="1880" w:firstLine="0"/>
        <w:jc w:val="center"/>
        <w:rPr>
          <w:b/>
          <w:sz w:val="20"/>
        </w:rPr>
      </w:pPr>
      <w:r>
        <w:rPr>
          <w:b/>
          <w:w w:val="105"/>
          <w:sz w:val="20"/>
        </w:rPr>
        <w:t>BROWN</w:t>
      </w:r>
      <w:r>
        <w:rPr>
          <w:b/>
          <w:spacing w:val="-15"/>
          <w:w w:val="105"/>
          <w:sz w:val="20"/>
        </w:rPr>
        <w:t> </w:t>
      </w:r>
      <w:r>
        <w:rPr>
          <w:b/>
          <w:w w:val="105"/>
          <w:sz w:val="20"/>
        </w:rPr>
        <w:t>COUNTY</w:t>
      </w:r>
      <w:r>
        <w:rPr>
          <w:b/>
          <w:spacing w:val="-14"/>
          <w:w w:val="105"/>
          <w:sz w:val="20"/>
        </w:rPr>
        <w:t> </w:t>
      </w:r>
      <w:r>
        <w:rPr>
          <w:b/>
          <w:w w:val="105"/>
          <w:sz w:val="20"/>
        </w:rPr>
        <w:t>PUBLIC</w:t>
      </w:r>
      <w:r>
        <w:rPr>
          <w:b/>
          <w:spacing w:val="-14"/>
          <w:w w:val="105"/>
          <w:sz w:val="20"/>
        </w:rPr>
        <w:t> </w:t>
      </w:r>
      <w:r>
        <w:rPr>
          <w:b/>
          <w:w w:val="105"/>
          <w:sz w:val="20"/>
        </w:rPr>
        <w:t>LIBRARY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DISTRICT BOARD OF TRUSTEES MINUTES</w:t>
      </w:r>
    </w:p>
    <w:p>
      <w:pPr>
        <w:tabs>
          <w:tab w:pos="2588" w:val="left" w:leader="none"/>
        </w:tabs>
        <w:spacing w:line="224" w:lineRule="exact" w:before="0"/>
        <w:ind w:left="87" w:right="0" w:firstLine="0"/>
        <w:jc w:val="center"/>
        <w:rPr>
          <w:b/>
          <w:sz w:val="20"/>
        </w:rPr>
      </w:pPr>
      <w:r>
        <w:rPr>
          <w:b/>
          <w:sz w:val="20"/>
        </w:rPr>
        <w:t>JULY</w:t>
      </w:r>
      <w:r>
        <w:rPr>
          <w:b/>
          <w:spacing w:val="15"/>
          <w:sz w:val="20"/>
        </w:rPr>
        <w:t> </w:t>
      </w:r>
      <w:r>
        <w:rPr>
          <w:b/>
          <w:sz w:val="20"/>
        </w:rPr>
        <w:t>17,</w:t>
      </w:r>
      <w:r>
        <w:rPr>
          <w:b/>
          <w:spacing w:val="4"/>
          <w:sz w:val="20"/>
        </w:rPr>
        <w:t> </w:t>
      </w:r>
      <w:r>
        <w:rPr>
          <w:b/>
          <w:spacing w:val="-4"/>
          <w:sz w:val="20"/>
        </w:rPr>
        <w:t>2024</w:t>
      </w:r>
      <w:r>
        <w:rPr>
          <w:b/>
          <w:sz w:val="20"/>
        </w:rPr>
        <w:tab/>
        <w:t>1:30</w:t>
      </w:r>
      <w:r>
        <w:rPr>
          <w:b/>
          <w:spacing w:val="-1"/>
          <w:sz w:val="20"/>
        </w:rPr>
        <w:t> </w:t>
      </w:r>
      <w:r>
        <w:rPr>
          <w:b/>
          <w:spacing w:val="-4"/>
          <w:sz w:val="20"/>
        </w:rPr>
        <w:t>p.m.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7"/>
        <w:rPr>
          <w:b/>
          <w:sz w:val="20"/>
        </w:rPr>
      </w:pPr>
    </w:p>
    <w:p>
      <w:pPr>
        <w:pStyle w:val="BodyText"/>
        <w:spacing w:line="247" w:lineRule="auto"/>
        <w:ind w:left="122" w:right="114"/>
        <w:jc w:val="both"/>
      </w:pPr>
      <w:r>
        <w:rPr/>
        <w:t>President Flynn</w:t>
      </w:r>
      <w:r>
        <w:rPr>
          <w:spacing w:val="-4"/>
        </w:rPr>
        <w:t> </w:t>
      </w:r>
      <w:r>
        <w:rPr/>
        <w:t>called the</w:t>
      </w:r>
      <w:r>
        <w:rPr>
          <w:spacing w:val="-9"/>
        </w:rPr>
        <w:t> </w:t>
      </w:r>
      <w:r>
        <w:rPr/>
        <w:t>meeting to</w:t>
      </w:r>
      <w:r>
        <w:rPr>
          <w:spacing w:val="-5"/>
        </w:rPr>
        <w:t> </w:t>
      </w:r>
      <w:r>
        <w:rPr/>
        <w:t>order at</w:t>
      </w:r>
      <w:r>
        <w:rPr>
          <w:spacing w:val="-3"/>
        </w:rPr>
        <w:t> </w:t>
      </w:r>
      <w:r>
        <w:rPr/>
        <w:t>1:30.</w:t>
      </w:r>
      <w:r>
        <w:rPr>
          <w:spacing w:val="40"/>
        </w:rPr>
        <w:t> </w:t>
      </w:r>
      <w:r>
        <w:rPr>
          <w:b/>
          <w:sz w:val="20"/>
        </w:rPr>
        <w:t>Present: </w:t>
      </w:r>
      <w:r>
        <w:rPr/>
        <w:t>Jeremy Flynn, Mary Anne</w:t>
      </w:r>
      <w:r>
        <w:rPr>
          <w:spacing w:val="-4"/>
        </w:rPr>
        <w:t> </w:t>
      </w:r>
      <w:r>
        <w:rPr/>
        <w:t>Kerley, Heidi</w:t>
      </w:r>
      <w:r>
        <w:rPr>
          <w:spacing w:val="-15"/>
        </w:rPr>
        <w:t> </w:t>
      </w:r>
      <w:r>
        <w:rPr/>
        <w:t>Scott,</w:t>
      </w:r>
      <w:r>
        <w:rPr>
          <w:spacing w:val="-9"/>
        </w:rPr>
        <w:t> </w:t>
      </w:r>
      <w:r>
        <w:rPr/>
        <w:t>Margaret</w:t>
      </w:r>
      <w:r>
        <w:rPr>
          <w:spacing w:val="-4"/>
        </w:rPr>
        <w:t> </w:t>
      </w:r>
      <w:r>
        <w:rPr/>
        <w:t>Scranton,</w:t>
      </w:r>
      <w:r>
        <w:rPr>
          <w:spacing w:val="-1"/>
        </w:rPr>
        <w:t> </w:t>
      </w:r>
      <w:r>
        <w:rPr/>
        <w:t>Sharon</w:t>
      </w:r>
      <w:r>
        <w:rPr>
          <w:spacing w:val="-6"/>
        </w:rPr>
        <w:t> </w:t>
      </w:r>
      <w:r>
        <w:rPr/>
        <w:t>Teefey,</w:t>
      </w:r>
      <w:r>
        <w:rPr>
          <w:spacing w:val="-6"/>
        </w:rPr>
        <w:t> </w:t>
      </w:r>
      <w:r>
        <w:rPr/>
        <w:t>Linda</w:t>
      </w:r>
      <w:r>
        <w:rPr>
          <w:spacing w:val="-15"/>
        </w:rPr>
        <w:t> </w:t>
      </w:r>
      <w:r>
        <w:rPr/>
        <w:t>Wade,</w:t>
      </w:r>
      <w:r>
        <w:rPr>
          <w:spacing w:val="-3"/>
        </w:rPr>
        <w:t> </w:t>
      </w:r>
      <w:r>
        <w:rPr/>
        <w:t>Richard</w:t>
      </w:r>
      <w:r>
        <w:rPr>
          <w:spacing w:val="-1"/>
        </w:rPr>
        <w:t> </w:t>
      </w:r>
      <w:r>
        <w:rPr/>
        <w:t>Young,</w:t>
      </w:r>
      <w:r>
        <w:rPr>
          <w:spacing w:val="-1"/>
        </w:rPr>
        <w:t> </w:t>
      </w:r>
      <w:r>
        <w:rPr/>
        <w:t>Director.</w:t>
      </w:r>
      <w:r>
        <w:rPr>
          <w:spacing w:val="80"/>
        </w:rPr>
        <w:t> </w:t>
      </w:r>
      <w:r>
        <w:rPr>
          <w:b/>
          <w:sz w:val="20"/>
        </w:rPr>
        <w:t>Absent: </w:t>
      </w:r>
      <w:r>
        <w:rPr/>
        <w:t>Alex Geisler</w:t>
      </w:r>
    </w:p>
    <w:p>
      <w:pPr>
        <w:pStyle w:val="BodyText"/>
        <w:spacing w:before="18"/>
      </w:pPr>
    </w:p>
    <w:p>
      <w:pPr>
        <w:spacing w:line="249" w:lineRule="auto" w:before="0"/>
        <w:ind w:left="122" w:right="179" w:firstLine="1"/>
        <w:jc w:val="both"/>
        <w:rPr>
          <w:sz w:val="21"/>
        </w:rPr>
      </w:pPr>
      <w:r>
        <w:rPr>
          <w:sz w:val="21"/>
        </w:rPr>
        <w:t>Motion by Wade, second by</w:t>
      </w:r>
      <w:r>
        <w:rPr>
          <w:spacing w:val="-1"/>
          <w:sz w:val="21"/>
        </w:rPr>
        <w:t> </w:t>
      </w:r>
      <w:r>
        <w:rPr>
          <w:sz w:val="21"/>
        </w:rPr>
        <w:t>Kerley to accept the</w:t>
      </w:r>
      <w:r>
        <w:rPr>
          <w:spacing w:val="-3"/>
          <w:sz w:val="21"/>
        </w:rPr>
        <w:t> </w:t>
      </w:r>
      <w:r>
        <w:rPr>
          <w:b/>
          <w:sz w:val="20"/>
        </w:rPr>
        <w:t>minutes of June 20,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2024 </w:t>
      </w:r>
      <w:r>
        <w:rPr>
          <w:sz w:val="21"/>
        </w:rPr>
        <w:t>Trustees meeting, </w:t>
      </w:r>
      <w:r>
        <w:rPr>
          <w:w w:val="105"/>
          <w:sz w:val="21"/>
        </w:rPr>
        <w:t>and of the</w:t>
      </w:r>
      <w:r>
        <w:rPr>
          <w:spacing w:val="-1"/>
          <w:w w:val="105"/>
          <w:sz w:val="21"/>
        </w:rPr>
        <w:t> </w:t>
      </w:r>
      <w:r>
        <w:rPr>
          <w:b/>
          <w:w w:val="105"/>
          <w:sz w:val="20"/>
        </w:rPr>
        <w:t>June 28,</w:t>
      </w:r>
      <w:r>
        <w:rPr>
          <w:b/>
          <w:spacing w:val="-3"/>
          <w:w w:val="105"/>
          <w:sz w:val="20"/>
        </w:rPr>
        <w:t> </w:t>
      </w:r>
      <w:r>
        <w:rPr>
          <w:b/>
          <w:w w:val="105"/>
          <w:sz w:val="20"/>
        </w:rPr>
        <w:t>2024 special trustee meeting. </w:t>
      </w:r>
      <w:r>
        <w:rPr>
          <w:w w:val="105"/>
          <w:sz w:val="21"/>
        </w:rPr>
        <w:t>Motion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carried.</w:t>
      </w:r>
    </w:p>
    <w:p>
      <w:pPr>
        <w:pStyle w:val="BodyText"/>
        <w:tabs>
          <w:tab w:pos="1552" w:val="left" w:leader="none"/>
        </w:tabs>
        <w:spacing w:line="228" w:lineRule="auto" w:before="238"/>
        <w:ind w:left="119" w:right="122" w:hanging="1"/>
      </w:pPr>
      <w:r>
        <w:rPr/>
        <w:t>Motion by Scott, second by Wade to</w:t>
      </w:r>
      <w:r>
        <w:rPr>
          <w:spacing w:val="29"/>
        </w:rPr>
        <w:t> </w:t>
      </w:r>
      <w:r>
        <w:rPr>
          <w:b/>
          <w:sz w:val="20"/>
        </w:rPr>
        <w:t>pay the construction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bills:</w:t>
      </w:r>
      <w:r>
        <w:rPr>
          <w:b/>
          <w:spacing w:val="40"/>
          <w:sz w:val="20"/>
        </w:rPr>
        <w:t> </w:t>
      </w:r>
      <w:r>
        <w:rPr/>
        <w:t>Dewberry</w:t>
      </w:r>
      <w:r>
        <w:rPr>
          <w:spacing w:val="24"/>
        </w:rPr>
        <w:t> </w:t>
      </w:r>
      <w:r>
        <w:rPr/>
        <w:t>- $13,031.78,</w:t>
      </w:r>
      <w:r>
        <w:rPr>
          <w:spacing w:val="80"/>
        </w:rPr>
        <w:t> </w:t>
      </w:r>
      <w:r>
        <w:rPr/>
        <w:t>and Laverdiere - $576,656.31.</w:t>
      </w:r>
      <w:r>
        <w:rPr>
          <w:spacing w:val="40"/>
        </w:rPr>
        <w:t> </w:t>
      </w:r>
      <w:r>
        <w:rPr/>
        <w:t>Flynn - yes, Kerley - yes,</w:t>
      </w:r>
      <w:r>
        <w:rPr>
          <w:spacing w:val="-5"/>
        </w:rPr>
        <w:t> </w:t>
      </w:r>
      <w:r>
        <w:rPr/>
        <w:t>Scott - yes, Scranton - yes,</w:t>
      </w:r>
      <w:r>
        <w:rPr>
          <w:spacing w:val="-6"/>
        </w:rPr>
        <w:t> </w:t>
      </w:r>
      <w:r>
        <w:rPr/>
        <w:t>Teefey - yes, Wade. - yes.</w:t>
        <w:tab/>
        <w:t>Motion carried.</w:t>
      </w:r>
    </w:p>
    <w:p>
      <w:pPr>
        <w:pStyle w:val="BodyText"/>
        <w:spacing w:before="3"/>
      </w:pPr>
    </w:p>
    <w:p>
      <w:pPr>
        <w:spacing w:line="477" w:lineRule="auto" w:before="0"/>
        <w:ind w:left="115" w:right="630" w:firstLine="3"/>
        <w:jc w:val="left"/>
        <w:rPr>
          <w:sz w:val="21"/>
        </w:rPr>
      </w:pPr>
      <w:r>
        <w:rPr>
          <w:w w:val="105"/>
          <w:sz w:val="21"/>
        </w:rPr>
        <w:t>Motion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by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Teefey,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second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by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Scranton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16"/>
          <w:w w:val="105"/>
          <w:sz w:val="21"/>
        </w:rPr>
        <w:t> </w:t>
      </w:r>
      <w:r>
        <w:rPr>
          <w:b/>
          <w:w w:val="105"/>
          <w:sz w:val="20"/>
        </w:rPr>
        <w:t>pay</w:t>
      </w:r>
      <w:r>
        <w:rPr>
          <w:b/>
          <w:spacing w:val="-11"/>
          <w:w w:val="105"/>
          <w:sz w:val="20"/>
        </w:rPr>
        <w:t> </w:t>
      </w:r>
      <w:r>
        <w:rPr>
          <w:b/>
          <w:w w:val="105"/>
          <w:sz w:val="20"/>
        </w:rPr>
        <w:t>the</w:t>
      </w:r>
      <w:r>
        <w:rPr>
          <w:b/>
          <w:spacing w:val="-12"/>
          <w:w w:val="105"/>
          <w:sz w:val="20"/>
        </w:rPr>
        <w:t> </w:t>
      </w:r>
      <w:r>
        <w:rPr>
          <w:b/>
          <w:w w:val="105"/>
          <w:sz w:val="20"/>
        </w:rPr>
        <w:t>routine</w:t>
      </w:r>
      <w:r>
        <w:rPr>
          <w:b/>
          <w:spacing w:val="-5"/>
          <w:w w:val="105"/>
          <w:sz w:val="20"/>
        </w:rPr>
        <w:t> </w:t>
      </w:r>
      <w:r>
        <w:rPr>
          <w:b/>
          <w:w w:val="105"/>
          <w:sz w:val="20"/>
        </w:rPr>
        <w:t>bills.</w:t>
      </w:r>
      <w:r>
        <w:rPr>
          <w:b/>
          <w:spacing w:val="40"/>
          <w:w w:val="105"/>
          <w:sz w:val="20"/>
        </w:rPr>
        <w:t> </w:t>
      </w:r>
      <w:r>
        <w:rPr>
          <w:w w:val="105"/>
          <w:sz w:val="21"/>
        </w:rPr>
        <w:t>Motion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carried. </w:t>
      </w:r>
      <w:r>
        <w:rPr>
          <w:b/>
          <w:sz w:val="20"/>
        </w:rPr>
        <w:t>Financial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Statement </w:t>
      </w:r>
      <w:r>
        <w:rPr>
          <w:sz w:val="21"/>
        </w:rPr>
        <w:t>(Budget Analysis &amp;</w:t>
      </w:r>
      <w:r>
        <w:rPr>
          <w:spacing w:val="-12"/>
          <w:sz w:val="21"/>
        </w:rPr>
        <w:t> </w:t>
      </w:r>
      <w:r>
        <w:rPr>
          <w:sz w:val="21"/>
        </w:rPr>
        <w:t>Management Report) (July</w:t>
      </w:r>
      <w:r>
        <w:rPr>
          <w:spacing w:val="-5"/>
          <w:sz w:val="21"/>
        </w:rPr>
        <w:t> </w:t>
      </w:r>
      <w:r>
        <w:rPr>
          <w:sz w:val="21"/>
        </w:rPr>
        <w:t>2024) Young </w:t>
      </w:r>
      <w:r>
        <w:rPr>
          <w:b/>
          <w:w w:val="105"/>
          <w:sz w:val="20"/>
        </w:rPr>
        <w:t>Marketing/Events</w:t>
      </w:r>
      <w:r>
        <w:rPr>
          <w:b/>
          <w:spacing w:val="-14"/>
          <w:w w:val="105"/>
          <w:sz w:val="20"/>
        </w:rPr>
        <w:t> </w:t>
      </w:r>
      <w:r>
        <w:rPr>
          <w:b/>
          <w:w w:val="105"/>
          <w:sz w:val="20"/>
        </w:rPr>
        <w:t>Report </w:t>
      </w:r>
      <w:r>
        <w:rPr>
          <w:w w:val="105"/>
          <w:sz w:val="20"/>
        </w:rPr>
        <w:t>-</w:t>
      </w:r>
      <w:r>
        <w:rPr>
          <w:spacing w:val="-3"/>
          <w:w w:val="105"/>
          <w:sz w:val="20"/>
        </w:rPr>
        <w:t> </w:t>
      </w:r>
      <w:r>
        <w:rPr>
          <w:w w:val="105"/>
          <w:sz w:val="21"/>
        </w:rPr>
        <w:t>July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2024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(prepared by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Sarah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Worstell)</w:t>
      </w:r>
    </w:p>
    <w:p>
      <w:pPr>
        <w:spacing w:line="235" w:lineRule="auto" w:before="1"/>
        <w:ind w:left="811" w:right="4733" w:hanging="696"/>
        <w:jc w:val="left"/>
        <w:rPr>
          <w:sz w:val="21"/>
        </w:rPr>
      </w:pPr>
      <w:r>
        <w:rPr>
          <w:b/>
          <w:sz w:val="20"/>
        </w:rPr>
        <w:t>Director's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Report </w:t>
      </w:r>
      <w:r>
        <w:rPr>
          <w:sz w:val="20"/>
        </w:rPr>
        <w:t>- </w:t>
      </w:r>
      <w:r>
        <w:rPr>
          <w:sz w:val="21"/>
        </w:rPr>
        <w:t>July 2024</w:t>
      </w:r>
      <w:r>
        <w:rPr>
          <w:spacing w:val="40"/>
          <w:sz w:val="21"/>
        </w:rPr>
        <w:t> </w:t>
      </w:r>
      <w:r>
        <w:rPr>
          <w:sz w:val="21"/>
        </w:rPr>
        <w:t>- Young Monthly Statistics - June 2024</w:t>
      </w:r>
    </w:p>
    <w:p>
      <w:pPr>
        <w:pStyle w:val="BodyText"/>
        <w:spacing w:before="2"/>
      </w:pPr>
    </w:p>
    <w:p>
      <w:pPr>
        <w:spacing w:line="226" w:lineRule="exact" w:before="0"/>
        <w:ind w:left="111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Committee</w:t>
      </w:r>
      <w:r>
        <w:rPr>
          <w:b/>
          <w:spacing w:val="28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Reports:</w:t>
      </w:r>
    </w:p>
    <w:p>
      <w:pPr>
        <w:pStyle w:val="BodyText"/>
        <w:spacing w:line="230" w:lineRule="auto" w:before="4"/>
        <w:ind w:left="113" w:right="5638" w:hanging="2"/>
      </w:pPr>
      <w:r>
        <w:rPr/>
        <w:t>Finance Committee:</w:t>
      </w:r>
      <w:r>
        <w:rPr>
          <w:spacing w:val="40"/>
        </w:rPr>
        <w:t> </w:t>
      </w:r>
      <w:r>
        <w:rPr/>
        <w:t>none Personnel Committee:</w:t>
      </w:r>
      <w:r>
        <w:rPr>
          <w:spacing w:val="40"/>
        </w:rPr>
        <w:t> </w:t>
      </w:r>
      <w:r>
        <w:rPr/>
        <w:t>none Building/Grounds</w:t>
      </w:r>
      <w:r>
        <w:rPr>
          <w:spacing w:val="-4"/>
        </w:rPr>
        <w:t> </w:t>
      </w:r>
      <w:r>
        <w:rPr/>
        <w:t>Committee:</w:t>
      </w:r>
      <w:r>
        <w:rPr>
          <w:spacing w:val="40"/>
        </w:rPr>
        <w:t> </w:t>
      </w:r>
      <w:r>
        <w:rPr/>
        <w:t>none</w:t>
      </w:r>
    </w:p>
    <w:p>
      <w:pPr>
        <w:pStyle w:val="BodyText"/>
        <w:spacing w:before="2"/>
      </w:pPr>
    </w:p>
    <w:p>
      <w:pPr>
        <w:spacing w:before="0"/>
        <w:ind w:left="111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Old</w:t>
      </w:r>
      <w:r>
        <w:rPr>
          <w:b/>
          <w:spacing w:val="-4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Business:</w:t>
      </w:r>
    </w:p>
    <w:p>
      <w:pPr>
        <w:pStyle w:val="BodyText"/>
        <w:spacing w:line="235" w:lineRule="auto" w:before="20"/>
        <w:ind w:left="112" w:right="122"/>
      </w:pPr>
      <w:r>
        <w:rPr/>
        <w:t>FYI: </w:t>
      </w:r>
      <w:r>
        <w:rPr>
          <w:b/>
          <w:sz w:val="20"/>
        </w:rPr>
        <w:t>Closing on</w:t>
      </w:r>
      <w:r>
        <w:rPr>
          <w:b/>
          <w:spacing w:val="-6"/>
          <w:sz w:val="20"/>
        </w:rPr>
        <w:t> </w:t>
      </w:r>
      <w:r>
        <w:rPr/>
        <w:t>101</w:t>
      </w:r>
      <w:r>
        <w:rPr>
          <w:spacing w:val="-4"/>
        </w:rPr>
        <w:t> </w:t>
      </w:r>
      <w:r>
        <w:rPr/>
        <w:t>W North St property was</w:t>
      </w:r>
      <w:r>
        <w:rPr>
          <w:spacing w:val="-6"/>
        </w:rPr>
        <w:t> </w:t>
      </w:r>
      <w:r>
        <w:rPr/>
        <w:t>held on</w:t>
      </w:r>
      <w:r>
        <w:rPr>
          <w:spacing w:val="-1"/>
        </w:rPr>
        <w:t> </w:t>
      </w:r>
      <w:r>
        <w:rPr/>
        <w:t>July 8,</w:t>
      </w:r>
      <w:r>
        <w:rPr>
          <w:spacing w:val="-2"/>
        </w:rPr>
        <w:t> </w:t>
      </w:r>
      <w:r>
        <w:rPr/>
        <w:t>2024.</w:t>
      </w:r>
      <w:r>
        <w:rPr>
          <w:spacing w:val="40"/>
        </w:rPr>
        <w:t> </w:t>
      </w:r>
      <w:r>
        <w:rPr/>
        <w:t>$40,00 sale price</w:t>
      </w:r>
      <w:r>
        <w:rPr>
          <w:spacing w:val="-2"/>
        </w:rPr>
        <w:t> </w:t>
      </w:r>
      <w:r>
        <w:rPr/>
        <w:t>minus expenses, $39,372, was deposited in Donor Restricted Building Fund.</w:t>
      </w:r>
    </w:p>
    <w:p>
      <w:pPr>
        <w:spacing w:before="239"/>
        <w:ind w:left="110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New</w:t>
      </w:r>
      <w:r>
        <w:rPr>
          <w:b/>
          <w:spacing w:val="16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Business:</w:t>
      </w:r>
    </w:p>
    <w:p>
      <w:pPr>
        <w:pStyle w:val="ListParagraph"/>
        <w:numPr>
          <w:ilvl w:val="0"/>
          <w:numId w:val="1"/>
        </w:numPr>
        <w:tabs>
          <w:tab w:pos="283" w:val="left" w:leader="none"/>
          <w:tab w:pos="285" w:val="left" w:leader="none"/>
        </w:tabs>
        <w:spacing w:line="240" w:lineRule="auto" w:before="15" w:after="0"/>
        <w:ind w:left="283" w:right="206" w:hanging="165"/>
        <w:jc w:val="left"/>
        <w:rPr>
          <w:sz w:val="21"/>
        </w:rPr>
      </w:pPr>
      <w:r>
        <w:rPr>
          <w:sz w:val="21"/>
        </w:rPr>
        <w:t>Motion</w:t>
      </w:r>
      <w:r>
        <w:rPr>
          <w:sz w:val="21"/>
        </w:rPr>
        <w:t> by Wade second by Teefey to</w:t>
      </w:r>
      <w:r>
        <w:rPr>
          <w:spacing w:val="40"/>
          <w:sz w:val="21"/>
        </w:rPr>
        <w:t> </w:t>
      </w:r>
      <w:r>
        <w:rPr>
          <w:b/>
          <w:sz w:val="20"/>
        </w:rPr>
        <w:t>adopt Budget and Appropriate</w:t>
      </w:r>
      <w:r>
        <w:rPr>
          <w:b/>
          <w:spacing w:val="36"/>
          <w:sz w:val="20"/>
        </w:rPr>
        <w:t> </w:t>
      </w:r>
      <w:r>
        <w:rPr>
          <w:b/>
          <w:sz w:val="20"/>
        </w:rPr>
        <w:t>Ordinance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25-03 for FY25 </w:t>
      </w:r>
      <w:r>
        <w:rPr>
          <w:sz w:val="21"/>
        </w:rPr>
        <w:t>(July 1, 2024-June 30, 2025). Flynn - yes, Kerley - yes , Scott - yes, Scranton - yes, Teefey - yes, Wade - yes.</w:t>
      </w:r>
    </w:p>
    <w:p>
      <w:pPr>
        <w:pStyle w:val="ListParagraph"/>
        <w:numPr>
          <w:ilvl w:val="0"/>
          <w:numId w:val="1"/>
        </w:numPr>
        <w:tabs>
          <w:tab w:pos="286" w:val="left" w:leader="none"/>
        </w:tabs>
        <w:spacing w:line="244" w:lineRule="auto" w:before="12" w:after="0"/>
        <w:ind w:left="286" w:right="400" w:hanging="168"/>
        <w:jc w:val="left"/>
        <w:rPr>
          <w:sz w:val="21"/>
        </w:rPr>
      </w:pPr>
      <w:r>
        <w:rPr>
          <w:w w:val="105"/>
          <w:sz w:val="21"/>
        </w:rPr>
        <w:t>Motion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by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Scranton,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second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by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Scott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approving</w:t>
      </w:r>
      <w:r>
        <w:rPr>
          <w:spacing w:val="-6"/>
          <w:w w:val="105"/>
          <w:sz w:val="21"/>
        </w:rPr>
        <w:t> </w:t>
      </w:r>
      <w:r>
        <w:rPr>
          <w:b/>
          <w:w w:val="105"/>
          <w:sz w:val="20"/>
        </w:rPr>
        <w:t>Myers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1"/>
        </w:rPr>
        <w:t>&amp;</w:t>
      </w:r>
      <w:r>
        <w:rPr>
          <w:b/>
          <w:spacing w:val="-16"/>
          <w:w w:val="105"/>
          <w:sz w:val="21"/>
        </w:rPr>
        <w:t> </w:t>
      </w:r>
      <w:r>
        <w:rPr>
          <w:b/>
          <w:w w:val="105"/>
          <w:sz w:val="20"/>
        </w:rPr>
        <w:t>Myers</w:t>
      </w:r>
      <w:r>
        <w:rPr>
          <w:b/>
          <w:spacing w:val="-7"/>
          <w:w w:val="105"/>
          <w:sz w:val="20"/>
        </w:rPr>
        <w:t> </w:t>
      </w:r>
      <w:r>
        <w:rPr>
          <w:b/>
          <w:w w:val="105"/>
          <w:sz w:val="20"/>
        </w:rPr>
        <w:t>to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complete</w:t>
      </w:r>
      <w:r>
        <w:rPr>
          <w:b/>
          <w:spacing w:val="-2"/>
          <w:w w:val="105"/>
          <w:sz w:val="20"/>
        </w:rPr>
        <w:t> </w:t>
      </w:r>
      <w:r>
        <w:rPr>
          <w:b/>
          <w:w w:val="105"/>
          <w:sz w:val="20"/>
        </w:rPr>
        <w:t>FY24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audit and Annual Financial Report.</w:t>
      </w:r>
      <w:r>
        <w:rPr>
          <w:b/>
          <w:spacing w:val="40"/>
          <w:w w:val="105"/>
          <w:sz w:val="20"/>
        </w:rPr>
        <w:t> </w:t>
      </w:r>
      <w:r>
        <w:rPr>
          <w:w w:val="105"/>
          <w:sz w:val="21"/>
        </w:rPr>
        <w:t>Motion carried.</w:t>
      </w:r>
    </w:p>
    <w:p>
      <w:pPr>
        <w:pStyle w:val="ListParagraph"/>
        <w:numPr>
          <w:ilvl w:val="0"/>
          <w:numId w:val="1"/>
        </w:numPr>
        <w:tabs>
          <w:tab w:pos="283" w:val="left" w:leader="none"/>
          <w:tab w:pos="285" w:val="left" w:leader="none"/>
        </w:tabs>
        <w:spacing w:line="230" w:lineRule="auto" w:before="0" w:after="0"/>
        <w:ind w:left="283" w:right="272" w:hanging="165"/>
        <w:jc w:val="left"/>
        <w:rPr>
          <w:sz w:val="21"/>
        </w:rPr>
      </w:pPr>
      <w:r>
        <w:rPr>
          <w:sz w:val="21"/>
        </w:rPr>
        <w:t>Motion</w:t>
      </w:r>
      <w:r>
        <w:rPr>
          <w:sz w:val="21"/>
        </w:rPr>
        <w:t> by Wade, second by Scranton, to invest $100,000 of the expiring CD at the Mt. Sterlings Savings Bank at 5% for 9 months at the Brown County State Bank. The additional</w:t>
      </w:r>
    </w:p>
    <w:p>
      <w:pPr>
        <w:pStyle w:val="BodyText"/>
        <w:spacing w:line="230" w:lineRule="auto"/>
        <w:ind w:left="283" w:firstLine="2"/>
      </w:pPr>
      <w:r>
        <w:rPr/>
        <w:t>$5,070.26 (interest from the</w:t>
      </w:r>
      <w:r>
        <w:rPr>
          <w:spacing w:val="-6"/>
        </w:rPr>
        <w:t> </w:t>
      </w:r>
      <w:r>
        <w:rPr/>
        <w:t>CD) 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added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savings account at the</w:t>
      </w:r>
      <w:r>
        <w:rPr>
          <w:spacing w:val="-4"/>
        </w:rPr>
        <w:t> </w:t>
      </w:r>
      <w:r>
        <w:rPr/>
        <w:t>Mt.</w:t>
      </w:r>
      <w:r>
        <w:rPr>
          <w:spacing w:val="-6"/>
        </w:rPr>
        <w:t> </w:t>
      </w:r>
      <w:r>
        <w:rPr/>
        <w:t>Sterlings Savings Bank.</w:t>
      </w:r>
      <w:r>
        <w:rPr>
          <w:spacing w:val="40"/>
        </w:rPr>
        <w:t> </w:t>
      </w:r>
      <w:r>
        <w:rPr/>
        <w:t>Motion carried. Flynn abstained.</w:t>
      </w:r>
    </w:p>
    <w:p>
      <w:pPr>
        <w:pStyle w:val="ListParagraph"/>
        <w:numPr>
          <w:ilvl w:val="0"/>
          <w:numId w:val="1"/>
        </w:numPr>
        <w:tabs>
          <w:tab w:pos="277" w:val="left" w:leader="none"/>
        </w:tabs>
        <w:spacing w:line="232" w:lineRule="exact" w:before="0" w:after="0"/>
        <w:ind w:left="277" w:right="0" w:hanging="159"/>
        <w:jc w:val="left"/>
        <w:rPr>
          <w:sz w:val="21"/>
        </w:rPr>
      </w:pPr>
      <w:r>
        <w:rPr>
          <w:sz w:val="21"/>
        </w:rPr>
        <w:t>Trustees</w:t>
      </w:r>
      <w:r>
        <w:rPr>
          <w:spacing w:val="6"/>
          <w:sz w:val="21"/>
        </w:rPr>
        <w:t> </w:t>
      </w:r>
      <w:r>
        <w:rPr>
          <w:sz w:val="21"/>
        </w:rPr>
        <w:t>toured</w:t>
      </w:r>
      <w:r>
        <w:rPr>
          <w:spacing w:val="3"/>
          <w:sz w:val="21"/>
        </w:rPr>
        <w:t> </w:t>
      </w:r>
      <w:r>
        <w:rPr>
          <w:sz w:val="21"/>
        </w:rPr>
        <w:t>the</w:t>
      </w:r>
      <w:r>
        <w:rPr>
          <w:spacing w:val="-7"/>
          <w:sz w:val="21"/>
        </w:rPr>
        <w:t> </w:t>
      </w:r>
      <w:r>
        <w:rPr>
          <w:sz w:val="21"/>
        </w:rPr>
        <w:t>new library</w:t>
      </w:r>
      <w:r>
        <w:rPr>
          <w:spacing w:val="3"/>
          <w:sz w:val="21"/>
        </w:rPr>
        <w:t> </w:t>
      </w:r>
      <w:r>
        <w:rPr>
          <w:spacing w:val="-2"/>
          <w:sz w:val="21"/>
        </w:rPr>
        <w:t>facility.</w:t>
      </w:r>
    </w:p>
    <w:p>
      <w:pPr>
        <w:spacing w:before="233"/>
        <w:ind w:left="107" w:right="0" w:firstLine="0"/>
        <w:jc w:val="left"/>
        <w:rPr>
          <w:b/>
          <w:sz w:val="20"/>
        </w:rPr>
      </w:pPr>
      <w:r>
        <w:rPr>
          <w:b/>
          <w:spacing w:val="-2"/>
          <w:w w:val="105"/>
          <w:sz w:val="20"/>
        </w:rPr>
        <w:t>Other:</w:t>
      </w:r>
    </w:p>
    <w:p>
      <w:pPr>
        <w:pStyle w:val="BodyText"/>
        <w:tabs>
          <w:tab w:pos="6015" w:val="left" w:leader="none"/>
        </w:tabs>
        <w:spacing w:before="1"/>
        <w:ind w:left="109"/>
      </w:pPr>
      <w:r>
        <w:rPr/>
        <w:t>Next</w:t>
      </w:r>
      <w:r>
        <w:rPr>
          <w:spacing w:val="8"/>
        </w:rPr>
        <w:t> </w:t>
      </w:r>
      <w:r>
        <w:rPr/>
        <w:t>meeting</w:t>
      </w:r>
      <w:r>
        <w:rPr>
          <w:spacing w:val="9"/>
        </w:rPr>
        <w:t> </w:t>
      </w:r>
      <w:r>
        <w:rPr/>
        <w:t>date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August</w:t>
      </w:r>
      <w:r>
        <w:rPr>
          <w:spacing w:val="10"/>
        </w:rPr>
        <w:t> </w:t>
      </w:r>
      <w:r>
        <w:rPr/>
        <w:t>21,</w:t>
      </w:r>
      <w:r>
        <w:rPr>
          <w:spacing w:val="-3"/>
        </w:rPr>
        <w:t> </w:t>
      </w:r>
      <w:r>
        <w:rPr/>
        <w:t>2024</w:t>
      </w:r>
      <w:r>
        <w:rPr>
          <w:spacing w:val="2"/>
        </w:rPr>
        <w:t> </w:t>
      </w:r>
      <w:r>
        <w:rPr/>
        <w:t>at</w:t>
      </w:r>
      <w:r>
        <w:rPr>
          <w:spacing w:val="4"/>
        </w:rPr>
        <w:t> </w:t>
      </w:r>
      <w:r>
        <w:rPr/>
        <w:t>1:30 </w:t>
      </w:r>
      <w:r>
        <w:rPr>
          <w:spacing w:val="-4"/>
        </w:rPr>
        <w:t>p.m.</w:t>
      </w:r>
      <w:r>
        <w:rPr/>
        <w:tab/>
        <w:t>Meeting</w:t>
      </w:r>
      <w:r>
        <w:rPr>
          <w:spacing w:val="6"/>
        </w:rPr>
        <w:t> </w:t>
      </w:r>
      <w:r>
        <w:rPr/>
        <w:t>adjourned</w:t>
      </w:r>
      <w:r>
        <w:rPr>
          <w:spacing w:val="8"/>
        </w:rPr>
        <w:t> </w:t>
      </w:r>
      <w:r>
        <w:rPr/>
        <w:t>at</w:t>
      </w:r>
      <w:r>
        <w:rPr>
          <w:spacing w:val="7"/>
        </w:rPr>
        <w:t> </w:t>
      </w:r>
      <w:r>
        <w:rPr>
          <w:spacing w:val="-2"/>
        </w:rPr>
        <w:t>2:45.</w:t>
      </w:r>
    </w:p>
    <w:p>
      <w:pPr>
        <w:pStyle w:val="BodyText"/>
        <w:spacing w:before="205"/>
      </w:pPr>
    </w:p>
    <w:p>
      <w:pPr>
        <w:pStyle w:val="BodyText"/>
        <w:ind w:left="108"/>
      </w:pPr>
      <w:r>
        <w:rPr/>
        <w:t>Respectfully</w:t>
      </w:r>
      <w:r>
        <w:rPr>
          <w:spacing w:val="26"/>
        </w:rPr>
        <w:t> </w:t>
      </w:r>
      <w:r>
        <w:rPr>
          <w:spacing w:val="-2"/>
        </w:rPr>
        <w:t>submitted,</w:t>
      </w:r>
    </w:p>
    <w:p>
      <w:pPr>
        <w:spacing w:before="105"/>
        <w:ind w:left="226" w:right="0" w:firstLine="0"/>
        <w:jc w:val="left"/>
        <w:rPr>
          <w:i/>
          <w:sz w:val="20"/>
        </w:rPr>
      </w:pPr>
      <w:r>
        <w:rPr>
          <w:b/>
          <w:i/>
          <w:w w:val="80"/>
          <w:sz w:val="41"/>
        </w:rPr>
        <w:t>.,</w:t>
      </w:r>
      <w:r>
        <w:rPr>
          <w:b/>
          <w:i/>
          <w:spacing w:val="66"/>
          <w:sz w:val="41"/>
          <w:u w:val="thick"/>
        </w:rPr>
        <w:t> </w:t>
      </w:r>
      <w:r>
        <w:rPr>
          <w:b/>
          <w:i/>
          <w:w w:val="80"/>
          <w:sz w:val="41"/>
        </w:rPr>
        <w:t>fl?</w:t>
      </w:r>
      <w:r>
        <w:rPr>
          <w:b/>
          <w:i/>
          <w:w w:val="80"/>
          <w:sz w:val="20"/>
        </w:rPr>
        <w:t>tlAtCL,u..-1-</w:t>
      </w:r>
      <w:r>
        <w:rPr>
          <w:b/>
          <w:i/>
          <w:spacing w:val="48"/>
          <w:sz w:val="20"/>
        </w:rPr>
        <w:t> </w:t>
      </w:r>
      <w:r>
        <w:rPr>
          <w:i/>
          <w:spacing w:val="-4"/>
          <w:w w:val="80"/>
          <w:sz w:val="20"/>
        </w:rPr>
        <w:t>{{,/</w:t>
      </w:r>
    </w:p>
    <w:p>
      <w:pPr>
        <w:pStyle w:val="BodyText"/>
        <w:spacing w:before="106"/>
        <w:ind w:left="109"/>
      </w:pPr>
      <w:r>
        <w:rPr/>
        <w:t>Margaret</w:t>
      </w:r>
      <w:r>
        <w:rPr>
          <w:spacing w:val="8"/>
        </w:rPr>
        <w:t> </w:t>
      </w:r>
      <w:r>
        <w:rPr/>
        <w:t>W.</w:t>
      </w:r>
      <w:r>
        <w:rPr>
          <w:spacing w:val="-11"/>
        </w:rPr>
        <w:t> </w:t>
      </w:r>
      <w:r>
        <w:rPr/>
        <w:t>Scranton,</w:t>
      </w:r>
      <w:r>
        <w:rPr>
          <w:spacing w:val="-2"/>
        </w:rPr>
        <w:t> Secretary</w:t>
      </w:r>
    </w:p>
    <w:sectPr>
      <w:type w:val="continuous"/>
      <w:pgSz w:w="12240" w:h="15840"/>
      <w:pgMar w:top="1160" w:bottom="280" w:left="160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83" w:hanging="169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6" w:hanging="1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2" w:hanging="1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8" w:hanging="1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4" w:hanging="1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10" w:hanging="1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6" w:hanging="1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2" w:hanging="1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8" w:hanging="16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83" w:hanging="16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2024-11-27T19:40:11Z</dcterms:created>
  <dcterms:modified xsi:type="dcterms:W3CDTF">2024-11-27T19:40:11Z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LastSaved">
    <vt:filetime>2024-11-14T00:00:00Z</vt:filetime>
  </property>
</Properties>
</file>