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88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sz w:val="18"/>
          <w:u w:val="thick" w:color="161616"/>
        </w:rPr>
        <w:t>AGENDA</w:t>
      </w:r>
    </w:p>
    <w:p>
      <w:pPr>
        <w:spacing w:line="590" w:lineRule="auto" w:before="48"/>
        <w:ind w:left="280" w:right="8213" w:firstLine="4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Call</w:t>
      </w:r>
      <w:r>
        <w:rPr>
          <w:b/>
          <w:color w:val="161616"/>
          <w:spacing w:val="-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to</w:t>
      </w:r>
      <w:r>
        <w:rPr>
          <w:b/>
          <w:color w:val="161616"/>
          <w:spacing w:val="-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Order Roll Call</w:t>
      </w:r>
    </w:p>
    <w:p>
      <w:pPr>
        <w:spacing w:before="11"/>
        <w:ind w:left="275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Public/Audience</w:t>
      </w:r>
      <w:r>
        <w:rPr>
          <w:b/>
          <w:color w:val="161616"/>
          <w:spacing w:val="37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Comments</w:t>
      </w:r>
    </w:p>
    <w:p>
      <w:pPr>
        <w:pStyle w:val="BodyText"/>
        <w:spacing w:before="100"/>
        <w:rPr>
          <w:b/>
          <w:sz w:val="18"/>
        </w:rPr>
      </w:pPr>
    </w:p>
    <w:p>
      <w:pPr>
        <w:spacing w:before="1"/>
        <w:ind w:left="274" w:right="0" w:firstLine="0"/>
        <w:jc w:val="left"/>
        <w:rPr>
          <w:b/>
          <w:sz w:val="18"/>
        </w:rPr>
      </w:pPr>
      <w:r>
        <w:rPr>
          <w:b/>
          <w:color w:val="161616"/>
          <w:sz w:val="18"/>
        </w:rPr>
        <w:t>Approval</w:t>
      </w:r>
      <w:r>
        <w:rPr>
          <w:b/>
          <w:color w:val="161616"/>
          <w:spacing w:val="37"/>
          <w:sz w:val="18"/>
        </w:rPr>
        <w:t> </w:t>
      </w:r>
      <w:r>
        <w:rPr>
          <w:b/>
          <w:color w:val="161616"/>
          <w:sz w:val="18"/>
        </w:rPr>
        <w:t>of</w:t>
      </w:r>
      <w:r>
        <w:rPr>
          <w:b/>
          <w:color w:val="161616"/>
          <w:spacing w:val="26"/>
          <w:sz w:val="18"/>
        </w:rPr>
        <w:t> </w:t>
      </w:r>
      <w:r>
        <w:rPr>
          <w:b/>
          <w:color w:val="161616"/>
          <w:spacing w:val="-2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52" w:val="left" w:leader="none"/>
        </w:tabs>
        <w:spacing w:line="240" w:lineRule="auto" w:before="57" w:after="0"/>
        <w:ind w:left="1052" w:right="0" w:hanging="356"/>
        <w:jc w:val="left"/>
        <w:rPr>
          <w:sz w:val="19"/>
        </w:rPr>
      </w:pPr>
      <w:r>
        <w:rPr>
          <w:color w:val="161616"/>
          <w:w w:val="105"/>
          <w:sz w:val="19"/>
        </w:rPr>
        <w:t>January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20, 2025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8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of the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Building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Grounds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51" w:after="0"/>
        <w:ind w:left="1056" w:right="0" w:hanging="360"/>
        <w:jc w:val="left"/>
        <w:rPr>
          <w:sz w:val="19"/>
        </w:rPr>
      </w:pPr>
      <w:r>
        <w:rPr>
          <w:color w:val="161616"/>
          <w:w w:val="105"/>
          <w:sz w:val="19"/>
        </w:rPr>
        <w:t>February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24,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3"/>
          <w:w w:val="105"/>
          <w:sz w:val="19"/>
        </w:rPr>
        <w:t> </w:t>
      </w:r>
      <w:r>
        <w:rPr>
          <w:color w:val="161616"/>
          <w:w w:val="105"/>
          <w:sz w:val="19"/>
        </w:rPr>
        <w:t>Regular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Trustees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40" w:lineRule="auto" w:before="51" w:after="0"/>
        <w:ind w:left="1056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February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27,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9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Building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1"/>
          <w:w w:val="105"/>
          <w:sz w:val="19"/>
        </w:rPr>
        <w:t> </w:t>
      </w:r>
      <w:r>
        <w:rPr>
          <w:color w:val="161616"/>
          <w:w w:val="105"/>
          <w:sz w:val="19"/>
        </w:rPr>
        <w:t>Grounds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</w:t>
      </w: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240" w:lineRule="auto" w:before="46" w:after="0"/>
        <w:ind w:left="1051" w:right="0" w:hanging="360"/>
        <w:jc w:val="left"/>
        <w:rPr>
          <w:sz w:val="19"/>
        </w:rPr>
      </w:pPr>
      <w:r>
        <w:rPr>
          <w:color w:val="161616"/>
          <w:w w:val="105"/>
          <w:sz w:val="19"/>
        </w:rPr>
        <w:t>February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28,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0"/>
          <w:w w:val="105"/>
          <w:sz w:val="19"/>
        </w:rPr>
        <w:t> </w:t>
      </w:r>
      <w:r>
        <w:rPr>
          <w:color w:val="161616"/>
          <w:w w:val="105"/>
          <w:sz w:val="19"/>
        </w:rPr>
        <w:t>Special Meeting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the Board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Trustees</w:t>
      </w:r>
    </w:p>
    <w:p>
      <w:pPr>
        <w:pStyle w:val="BodyText"/>
        <w:spacing w:before="125"/>
      </w:pPr>
    </w:p>
    <w:p>
      <w:pPr>
        <w:spacing w:before="1"/>
        <w:ind w:left="163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Approval</w:t>
      </w:r>
      <w:r>
        <w:rPr>
          <w:b/>
          <w:color w:val="161616"/>
          <w:spacing w:val="-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of</w:t>
      </w:r>
      <w:r>
        <w:rPr>
          <w:b/>
          <w:color w:val="161616"/>
          <w:spacing w:val="-7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81" w:after="0"/>
        <w:ind w:left="1047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March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Construction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bills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{Henrickson)</w:t>
      </w: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70" w:after="0"/>
        <w:ind w:left="1043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March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Routine</w:t>
      </w:r>
      <w:r>
        <w:rPr>
          <w:color w:val="161616"/>
          <w:spacing w:val="1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bills</w:t>
      </w:r>
    </w:p>
    <w:p>
      <w:pPr>
        <w:pStyle w:val="BodyText"/>
        <w:spacing w:before="78"/>
      </w:pPr>
    </w:p>
    <w:p>
      <w:pPr>
        <w:spacing w:before="0"/>
        <w:ind w:left="251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Financial</w:t>
      </w:r>
      <w:r>
        <w:rPr>
          <w:b/>
          <w:color w:val="161616"/>
          <w:spacing w:val="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Statements</w:t>
      </w:r>
      <w:r>
        <w:rPr>
          <w:b/>
          <w:color w:val="161616"/>
          <w:spacing w:val="6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(Budget</w:t>
      </w:r>
      <w:r>
        <w:rPr>
          <w:b/>
          <w:color w:val="161616"/>
          <w:spacing w:val="9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Analysis</w:t>
      </w:r>
      <w:r>
        <w:rPr>
          <w:b/>
          <w:color w:val="161616"/>
          <w:spacing w:val="7"/>
          <w:w w:val="105"/>
          <w:sz w:val="18"/>
        </w:rPr>
        <w:t> </w:t>
      </w:r>
      <w:r>
        <w:rPr>
          <w:color w:val="161616"/>
          <w:w w:val="105"/>
          <w:sz w:val="19"/>
        </w:rPr>
        <w:t>&amp;</w:t>
      </w:r>
      <w:r>
        <w:rPr>
          <w:color w:val="161616"/>
          <w:spacing w:val="17"/>
          <w:w w:val="105"/>
          <w:sz w:val="19"/>
        </w:rPr>
        <w:t> </w:t>
      </w:r>
      <w:r>
        <w:rPr>
          <w:b/>
          <w:color w:val="161616"/>
          <w:w w:val="105"/>
          <w:sz w:val="18"/>
        </w:rPr>
        <w:t>Management</w:t>
      </w:r>
      <w:r>
        <w:rPr>
          <w:b/>
          <w:color w:val="161616"/>
          <w:spacing w:val="5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40" w:lineRule="auto" w:before="51" w:after="0"/>
        <w:ind w:left="969" w:right="0" w:hanging="359"/>
        <w:jc w:val="left"/>
        <w:rPr>
          <w:sz w:val="19"/>
        </w:rPr>
      </w:pPr>
      <w:r>
        <w:rPr>
          <w:color w:val="161616"/>
          <w:w w:val="110"/>
          <w:sz w:val="19"/>
        </w:rPr>
        <w:t>February</w:t>
      </w:r>
      <w:r>
        <w:rPr>
          <w:color w:val="161616"/>
          <w:spacing w:val="12"/>
          <w:w w:val="110"/>
          <w:sz w:val="19"/>
        </w:rPr>
        <w:t> </w:t>
      </w:r>
      <w:r>
        <w:rPr>
          <w:color w:val="161616"/>
          <w:spacing w:val="-4"/>
          <w:w w:val="110"/>
          <w:sz w:val="19"/>
        </w:rPr>
        <w:t>2025</w:t>
      </w:r>
    </w:p>
    <w:p>
      <w:pPr>
        <w:pStyle w:val="BodyText"/>
        <w:spacing w:before="77"/>
      </w:pPr>
    </w:p>
    <w:p>
      <w:pPr>
        <w:spacing w:before="1"/>
        <w:ind w:left="246" w:right="0" w:firstLine="0"/>
        <w:jc w:val="left"/>
        <w:rPr>
          <w:sz w:val="19"/>
        </w:rPr>
      </w:pPr>
      <w:r>
        <w:rPr>
          <w:b/>
          <w:color w:val="161616"/>
          <w:sz w:val="18"/>
        </w:rPr>
        <w:t>Marketing/Events</w:t>
      </w:r>
      <w:r>
        <w:rPr>
          <w:b/>
          <w:color w:val="161616"/>
          <w:spacing w:val="-11"/>
          <w:sz w:val="18"/>
        </w:rPr>
        <w:t> </w:t>
      </w:r>
      <w:r>
        <w:rPr>
          <w:b/>
          <w:color w:val="161616"/>
          <w:sz w:val="18"/>
        </w:rPr>
        <w:t>Report</w:t>
      </w:r>
      <w:r>
        <w:rPr>
          <w:b/>
          <w:color w:val="161616"/>
          <w:spacing w:val="3"/>
          <w:sz w:val="18"/>
        </w:rPr>
        <w:t> </w:t>
      </w:r>
      <w:r>
        <w:rPr>
          <w:color w:val="161616"/>
          <w:sz w:val="18"/>
        </w:rPr>
        <w:t>-</w:t>
      </w:r>
      <w:r>
        <w:rPr>
          <w:color w:val="161616"/>
          <w:spacing w:val="49"/>
          <w:sz w:val="18"/>
        </w:rPr>
        <w:t> </w:t>
      </w:r>
      <w:r>
        <w:rPr>
          <w:color w:val="161616"/>
          <w:sz w:val="19"/>
        </w:rPr>
        <w:t>February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9"/>
        </w:rPr>
        <w:t>{prepared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by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Sarah</w:t>
      </w:r>
      <w:r>
        <w:rPr>
          <w:color w:val="161616"/>
          <w:spacing w:val="15"/>
          <w:sz w:val="19"/>
        </w:rPr>
        <w:t> </w:t>
      </w:r>
      <w:r>
        <w:rPr>
          <w:color w:val="161616"/>
          <w:spacing w:val="-2"/>
          <w:sz w:val="19"/>
        </w:rPr>
        <w:t>Worstell):</w:t>
      </w:r>
    </w:p>
    <w:p>
      <w:pPr>
        <w:pStyle w:val="BodyText"/>
        <w:spacing w:before="67"/>
      </w:pPr>
    </w:p>
    <w:p>
      <w:pPr>
        <w:spacing w:before="1"/>
        <w:ind w:left="241" w:right="0" w:firstLine="0"/>
        <w:jc w:val="left"/>
        <w:rPr>
          <w:sz w:val="19"/>
        </w:rPr>
      </w:pPr>
      <w:r>
        <w:rPr>
          <w:b/>
          <w:color w:val="161616"/>
          <w:w w:val="105"/>
          <w:sz w:val="18"/>
        </w:rPr>
        <w:t>Director's</w:t>
      </w:r>
      <w:r>
        <w:rPr>
          <w:b/>
          <w:color w:val="161616"/>
          <w:spacing w:val="7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Report</w:t>
      </w:r>
      <w:r>
        <w:rPr>
          <w:b/>
          <w:color w:val="161616"/>
          <w:spacing w:val="-2"/>
          <w:w w:val="105"/>
          <w:sz w:val="18"/>
        </w:rPr>
        <w:t> </w:t>
      </w:r>
      <w:r>
        <w:rPr>
          <w:color w:val="161616"/>
          <w:w w:val="105"/>
          <w:sz w:val="18"/>
        </w:rPr>
        <w:t>-</w:t>
      </w:r>
      <w:r>
        <w:rPr>
          <w:color w:val="161616"/>
          <w:spacing w:val="47"/>
          <w:w w:val="105"/>
          <w:sz w:val="18"/>
        </w:rPr>
        <w:t> </w:t>
      </w:r>
      <w:r>
        <w:rPr>
          <w:color w:val="161616"/>
          <w:w w:val="105"/>
          <w:sz w:val="19"/>
        </w:rPr>
        <w:t>February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60" w:after="0"/>
        <w:ind w:left="961" w:right="0" w:hanging="361"/>
        <w:jc w:val="left"/>
        <w:rPr>
          <w:sz w:val="19"/>
        </w:rPr>
      </w:pPr>
      <w:r>
        <w:rPr>
          <w:color w:val="161616"/>
          <w:w w:val="105"/>
          <w:sz w:val="19"/>
        </w:rPr>
        <w:t>Monthly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Statistics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5"/>
          <w:w w:val="105"/>
          <w:sz w:val="19"/>
        </w:rPr>
        <w:t> </w:t>
      </w:r>
      <w:r>
        <w:rPr>
          <w:color w:val="161616"/>
          <w:w w:val="105"/>
          <w:sz w:val="19"/>
        </w:rPr>
        <w:t>January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{included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BodyText"/>
        <w:spacing w:before="72"/>
      </w:pPr>
    </w:p>
    <w:p>
      <w:pPr>
        <w:spacing w:before="1"/>
        <w:ind w:left="236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Committee</w:t>
      </w:r>
      <w:r>
        <w:rPr>
          <w:b/>
          <w:color w:val="161616"/>
          <w:spacing w:val="3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55" w:val="left" w:leader="none"/>
        </w:tabs>
        <w:spacing w:line="240" w:lineRule="auto" w:before="57" w:after="0"/>
        <w:ind w:left="955" w:right="0" w:hanging="360"/>
        <w:jc w:val="left"/>
        <w:rPr>
          <w:sz w:val="19"/>
        </w:rPr>
      </w:pPr>
      <w:r>
        <w:rPr>
          <w:color w:val="161616"/>
          <w:sz w:val="19"/>
        </w:rPr>
        <w:t>Finance</w:t>
      </w:r>
      <w:r>
        <w:rPr>
          <w:color w:val="161616"/>
          <w:spacing w:val="19"/>
          <w:sz w:val="19"/>
        </w:rPr>
        <w:t> </w:t>
      </w:r>
      <w:r>
        <w:rPr>
          <w:color w:val="161616"/>
          <w:spacing w:val="-2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</w:tabs>
        <w:spacing w:line="240" w:lineRule="auto" w:before="51" w:after="0"/>
        <w:ind w:left="956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Personnel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51" w:after="0"/>
        <w:ind w:left="952" w:right="0" w:hanging="362"/>
        <w:jc w:val="left"/>
        <w:rPr>
          <w:sz w:val="19"/>
        </w:rPr>
      </w:pPr>
      <w:r>
        <w:rPr>
          <w:color w:val="161616"/>
          <w:w w:val="105"/>
          <w:sz w:val="19"/>
        </w:rPr>
        <w:t>Building/Grounds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Committee:</w:t>
      </w:r>
      <w:r>
        <w:rPr>
          <w:color w:val="161616"/>
          <w:spacing w:val="24"/>
          <w:w w:val="105"/>
          <w:sz w:val="19"/>
        </w:rPr>
        <w:t> </w:t>
      </w:r>
      <w:r>
        <w:rPr>
          <w:color w:val="161616"/>
          <w:w w:val="105"/>
          <w:sz w:val="19"/>
        </w:rPr>
        <w:t>Developing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Snow</w:t>
      </w:r>
      <w:r>
        <w:rPr>
          <w:color w:val="161616"/>
          <w:spacing w:val="2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Removal</w:t>
      </w:r>
    </w:p>
    <w:p>
      <w:pPr>
        <w:pStyle w:val="BodyText"/>
        <w:spacing w:before="84"/>
        <w:rPr>
          <w:sz w:val="18"/>
        </w:rPr>
      </w:pPr>
    </w:p>
    <w:p>
      <w:pPr>
        <w:spacing w:before="0"/>
        <w:ind w:left="227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Old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63" w:after="0"/>
        <w:ind w:left="946" w:right="0" w:hanging="360"/>
        <w:jc w:val="left"/>
        <w:rPr>
          <w:sz w:val="19"/>
        </w:rPr>
      </w:pPr>
      <w:r>
        <w:rPr>
          <w:color w:val="161616"/>
          <w:sz w:val="19"/>
        </w:rPr>
        <w:t>Myers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Myers</w:t>
      </w:r>
      <w:r>
        <w:rPr>
          <w:color w:val="161616"/>
          <w:spacing w:val="19"/>
          <w:sz w:val="19"/>
        </w:rPr>
        <w:t> </w:t>
      </w:r>
      <w:r>
        <w:rPr>
          <w:color w:val="161616"/>
          <w:sz w:val="19"/>
        </w:rPr>
        <w:t>update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completed</w:t>
      </w:r>
      <w:r>
        <w:rPr>
          <w:color w:val="161616"/>
          <w:spacing w:val="29"/>
          <w:sz w:val="19"/>
        </w:rPr>
        <w:t> </w:t>
      </w:r>
      <w:r>
        <w:rPr>
          <w:color w:val="161616"/>
          <w:sz w:val="19"/>
        </w:rPr>
        <w:t>audit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12"/>
          <w:sz w:val="19"/>
        </w:rPr>
        <w:t> </w:t>
      </w:r>
      <w:r>
        <w:rPr>
          <w:color w:val="161616"/>
          <w:spacing w:val="-4"/>
          <w:sz w:val="19"/>
        </w:rPr>
        <w:t>FY24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1" w:after="0"/>
        <w:ind w:left="941" w:right="0" w:hanging="355"/>
        <w:jc w:val="left"/>
        <w:rPr>
          <w:sz w:val="19"/>
        </w:rPr>
      </w:pPr>
      <w:r>
        <w:rPr>
          <w:color w:val="161616"/>
          <w:sz w:val="19"/>
        </w:rPr>
        <w:t>Results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29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sale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real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personal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property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of old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facility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at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143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W Main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St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48"/>
          <w:sz w:val="19"/>
        </w:rPr>
        <w:t> </w:t>
      </w:r>
      <w:r>
        <w:rPr>
          <w:color w:val="161616"/>
          <w:sz w:val="19"/>
        </w:rPr>
        <w:t>Mt.</w:t>
      </w:r>
      <w:r>
        <w:rPr>
          <w:color w:val="161616"/>
          <w:spacing w:val="55"/>
          <w:sz w:val="19"/>
        </w:rPr>
        <w:t> </w:t>
      </w:r>
      <w:r>
        <w:rPr>
          <w:color w:val="161616"/>
          <w:spacing w:val="-2"/>
          <w:sz w:val="19"/>
        </w:rPr>
        <w:t>Sterling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51" w:after="0"/>
        <w:ind w:left="942" w:right="0" w:hanging="361"/>
        <w:jc w:val="left"/>
        <w:rPr>
          <w:sz w:val="19"/>
        </w:rPr>
      </w:pPr>
      <w:r>
        <w:rPr>
          <w:color w:val="161616"/>
          <w:sz w:val="19"/>
        </w:rPr>
        <w:t>Confirm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Grand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Opening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date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April 27,</w:t>
      </w:r>
      <w:r>
        <w:rPr>
          <w:color w:val="161616"/>
          <w:spacing w:val="6"/>
          <w:sz w:val="19"/>
        </w:rPr>
        <w:t> </w:t>
      </w:r>
      <w:r>
        <w:rPr>
          <w:color w:val="161616"/>
          <w:spacing w:val="-4"/>
          <w:sz w:val="19"/>
        </w:rPr>
        <w:t>2025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31"/>
        <w:rPr>
          <w:sz w:val="18"/>
        </w:rPr>
      </w:pPr>
    </w:p>
    <w:p>
      <w:pPr>
        <w:spacing w:before="1"/>
        <w:ind w:left="217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New</w:t>
      </w:r>
      <w:r>
        <w:rPr>
          <w:b/>
          <w:color w:val="161616"/>
          <w:spacing w:val="23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67" w:after="0"/>
        <w:ind w:left="936" w:right="0" w:hanging="360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on bidding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timeline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Phase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9"/>
        </w:rPr>
        <w:t>2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of the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landscaping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project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at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8"/>
          <w:sz w:val="19"/>
        </w:rPr>
        <w:t> </w:t>
      </w:r>
      <w:r>
        <w:rPr>
          <w:color w:val="161616"/>
          <w:spacing w:val="-4"/>
          <w:sz w:val="19"/>
        </w:rPr>
        <w:t>site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46" w:after="0"/>
        <w:ind w:left="936" w:right="0" w:hanging="360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advertising for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lawn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mowing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bid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mowing</w:t>
      </w:r>
      <w:r>
        <w:rPr>
          <w:color w:val="161616"/>
          <w:spacing w:val="3"/>
          <w:sz w:val="19"/>
        </w:rPr>
        <w:t> </w:t>
      </w:r>
      <w:r>
        <w:rPr>
          <w:color w:val="161616"/>
          <w:spacing w:val="-2"/>
          <w:sz w:val="19"/>
        </w:rPr>
        <w:t>season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51" w:after="0"/>
        <w:ind w:left="931" w:right="0" w:hanging="360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24"/>
          <w:sz w:val="19"/>
        </w:rPr>
        <w:t> </w:t>
      </w:r>
      <w:r>
        <w:rPr>
          <w:color w:val="161616"/>
          <w:sz w:val="19"/>
        </w:rPr>
        <w:t>and take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3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computer/monitors</w:t>
      </w:r>
      <w:r>
        <w:rPr>
          <w:color w:val="161616"/>
          <w:spacing w:val="-13"/>
          <w:sz w:val="19"/>
        </w:rPr>
        <w:t> </w:t>
      </w:r>
      <w:r>
        <w:rPr>
          <w:color w:val="161616"/>
          <w:sz w:val="19"/>
        </w:rPr>
        <w:t>from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Adams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Experts</w:t>
      </w:r>
      <w:r>
        <w:rPr>
          <w:color w:val="161616"/>
          <w:spacing w:val="23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Young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Adult</w:t>
      </w:r>
      <w:r>
        <w:rPr>
          <w:color w:val="161616"/>
          <w:spacing w:val="24"/>
          <w:sz w:val="19"/>
        </w:rPr>
        <w:t> </w:t>
      </w:r>
      <w:r>
        <w:rPr>
          <w:color w:val="161616"/>
          <w:spacing w:val="-4"/>
          <w:sz w:val="19"/>
        </w:rPr>
        <w:t>area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51" w:after="0"/>
        <w:ind w:left="931" w:right="0" w:hanging="360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action on</w:t>
      </w:r>
      <w:r>
        <w:rPr>
          <w:color w:val="161616"/>
          <w:spacing w:val="-14"/>
          <w:sz w:val="19"/>
        </w:rPr>
        <w:t> </w:t>
      </w:r>
      <w:r>
        <w:rPr>
          <w:color w:val="161616"/>
          <w:sz w:val="19"/>
        </w:rPr>
        <w:t>1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desk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telephone from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Adams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Experts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9"/>
          <w:sz w:val="19"/>
        </w:rPr>
        <w:t> </w:t>
      </w:r>
      <w:r>
        <w:rPr>
          <w:color w:val="161616"/>
          <w:sz w:val="19"/>
        </w:rPr>
        <w:t>Service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Desk</w:t>
      </w:r>
      <w:r>
        <w:rPr>
          <w:color w:val="161616"/>
          <w:spacing w:val="5"/>
          <w:sz w:val="19"/>
        </w:rPr>
        <w:t> </w:t>
      </w:r>
      <w:r>
        <w:rPr>
          <w:color w:val="161616"/>
          <w:spacing w:val="-4"/>
          <w:sz w:val="19"/>
        </w:rPr>
        <w:t>area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46" w:after="0"/>
        <w:ind w:left="927" w:right="0" w:hanging="356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bicycle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rack for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SE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corner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front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parking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lot</w:t>
      </w:r>
      <w:r>
        <w:rPr>
          <w:color w:val="161616"/>
          <w:spacing w:val="20"/>
          <w:sz w:val="19"/>
        </w:rPr>
        <w:t> </w:t>
      </w:r>
      <w:r>
        <w:rPr>
          <w:color w:val="161616"/>
          <w:spacing w:val="-4"/>
          <w:sz w:val="19"/>
        </w:rPr>
        <w:t>area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51" w:after="0"/>
        <w:ind w:left="927" w:right="0" w:hanging="361"/>
        <w:jc w:val="left"/>
        <w:rPr>
          <w:sz w:val="19"/>
        </w:rPr>
      </w:pPr>
      <w:r>
        <w:rPr>
          <w:color w:val="161616"/>
          <w:sz w:val="19"/>
        </w:rPr>
        <w:t>Request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from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Quanada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30"/>
          <w:sz w:val="19"/>
        </w:rPr>
        <w:t> </w:t>
      </w:r>
      <w:r>
        <w:rPr>
          <w:color w:val="161616"/>
          <w:sz w:val="19"/>
        </w:rPr>
        <w:t>coordinate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with them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in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book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giveaway</w:t>
      </w:r>
      <w:r>
        <w:rPr>
          <w:color w:val="161616"/>
          <w:spacing w:val="16"/>
          <w:sz w:val="19"/>
        </w:rPr>
        <w:t> </w:t>
      </w:r>
      <w:r>
        <w:rPr>
          <w:color w:val="161616"/>
          <w:spacing w:val="-2"/>
          <w:sz w:val="19"/>
        </w:rPr>
        <w:t>program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50" w:after="0"/>
        <w:ind w:left="928" w:right="0" w:hanging="362"/>
        <w:jc w:val="left"/>
        <w:rPr>
          <w:sz w:val="19"/>
        </w:rPr>
      </w:pPr>
      <w:r>
        <w:rPr>
          <w:color w:val="161616"/>
          <w:spacing w:val="-4"/>
          <w:w w:val="105"/>
          <w:sz w:val="19"/>
        </w:rPr>
        <w:t>Other</w:t>
      </w:r>
    </w:p>
    <w:p>
      <w:pPr>
        <w:pStyle w:val="BodyText"/>
        <w:spacing w:before="89"/>
        <w:rPr>
          <w:sz w:val="18"/>
        </w:rPr>
      </w:pPr>
    </w:p>
    <w:p>
      <w:pPr>
        <w:spacing w:before="0"/>
        <w:ind w:left="117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68" w:after="0"/>
        <w:ind w:left="927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regularly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scheduled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Board of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date: April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21,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2025</w:t>
      </w:r>
    </w:p>
    <w:p>
      <w:pPr>
        <w:pStyle w:val="BodyText"/>
        <w:spacing w:before="0"/>
      </w:pPr>
    </w:p>
    <w:p>
      <w:pPr>
        <w:pStyle w:val="BodyText"/>
        <w:spacing w:before="108"/>
      </w:pPr>
    </w:p>
    <w:p>
      <w:pPr>
        <w:spacing w:before="1"/>
        <w:ind w:left="115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05"/>
          <w:sz w:val="18"/>
        </w:rPr>
        <w:t>Adjournment</w:t>
      </w:r>
    </w:p>
    <w:p>
      <w:pPr>
        <w:pStyle w:val="BodyText"/>
        <w:spacing w:before="101"/>
        <w:rPr>
          <w:b/>
          <w:sz w:val="18"/>
        </w:rPr>
      </w:pPr>
    </w:p>
    <w:p>
      <w:pPr>
        <w:pStyle w:val="Title"/>
      </w:pPr>
      <w:r>
        <w:rPr>
          <w:color w:val="161616"/>
          <w:w w:val="105"/>
        </w:rPr>
        <w:t>POSTED: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Friday,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March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14,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2025,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2:00</w:t>
      </w:r>
      <w:r>
        <w:rPr>
          <w:color w:val="161616"/>
          <w:spacing w:val="-1"/>
          <w:w w:val="105"/>
        </w:rPr>
        <w:t> </w:t>
      </w:r>
      <w:r>
        <w:rPr>
          <w:color w:val="161616"/>
          <w:spacing w:val="-5"/>
          <w:w w:val="105"/>
        </w:rPr>
        <w:t>PM</w:t>
      </w:r>
    </w:p>
    <w:sectPr>
      <w:headerReference w:type="default" r:id="rId5"/>
      <w:type w:val="continuous"/>
      <w:pgSz w:w="12240" w:h="15840"/>
      <w:pgMar w:header="287" w:footer="0" w:top="1300" w:bottom="280" w:left="1480" w:right="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2746833</wp:posOffset>
              </wp:positionH>
              <wp:positionV relativeFrom="page">
                <wp:posOffset>169299</wp:posOffset>
              </wp:positionV>
              <wp:extent cx="2520315" cy="4806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20315" cy="480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14"/>
                            <w:ind w:left="438" w:right="13" w:hanging="419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BROWN</w:t>
                          </w:r>
                          <w:r>
                            <w:rPr>
                              <w:b/>
                              <w:color w:val="161616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COUNTY</w:t>
                          </w:r>
                          <w:r>
                            <w:rPr>
                              <w:b/>
                              <w:color w:val="161616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PUBLIC</w:t>
                          </w:r>
                          <w:r>
                            <w:rPr>
                              <w:b/>
                              <w:color w:val="161616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LIBRARY</w:t>
                          </w:r>
                          <w:r>
                            <w:rPr>
                              <w:b/>
                              <w:color w:val="161616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DISTRICT BOARD OF TRUSTEES MEETING</w:t>
                          </w:r>
                        </w:p>
                        <w:p>
                          <w:pPr>
                            <w:spacing w:line="204" w:lineRule="exact" w:before="0"/>
                            <w:ind w:left="183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March</w:t>
                          </w:r>
                          <w:r>
                            <w:rPr>
                              <w:b/>
                              <w:color w:val="161616"/>
                              <w:spacing w:val="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17,</w:t>
                          </w:r>
                          <w:r>
                            <w:rPr>
                              <w:b/>
                              <w:color w:val="161616"/>
                              <w:spacing w:val="1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color w:val="161616"/>
                              <w:spacing w:val="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(FY25),</w:t>
                          </w:r>
                          <w:r>
                            <w:rPr>
                              <w:b/>
                              <w:color w:val="161616"/>
                              <w:spacing w:val="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b/>
                              <w:color w:val="161616"/>
                              <w:spacing w:val="20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3:30</w:t>
                          </w:r>
                          <w:r>
                            <w:rPr>
                              <w:b/>
                              <w:color w:val="161616"/>
                              <w:spacing w:val="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5"/>
                              <w:w w:val="10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6.286102pt;margin-top:13.330662pt;width:198.45pt;height:37.85pt;mso-position-horizontal-relative:page;mso-position-vertical-relative:page;z-index:-15771648" type="#_x0000_t202" id="docshape1" filled="false" stroked="false">
              <v:textbox inset="0,0,0,0">
                <w:txbxContent>
                  <w:p>
                    <w:pPr>
                      <w:spacing w:line="300" w:lineRule="auto" w:before="14"/>
                      <w:ind w:left="438" w:right="13" w:hanging="419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sz w:val="18"/>
                      </w:rPr>
                      <w:t>BROWN</w:t>
                    </w:r>
                    <w:r>
                      <w:rPr>
                        <w:b/>
                        <w:color w:val="161616"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COUNTY</w:t>
                    </w:r>
                    <w:r>
                      <w:rPr>
                        <w:b/>
                        <w:color w:val="161616"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PUBLIC</w:t>
                    </w:r>
                    <w:r>
                      <w:rPr>
                        <w:b/>
                        <w:color w:val="161616"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LIBRARY</w:t>
                    </w:r>
                    <w:r>
                      <w:rPr>
                        <w:b/>
                        <w:color w:val="161616"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DISTRICT BOARD OF TRUSTEES MEETING</w:t>
                    </w:r>
                  </w:p>
                  <w:p>
                    <w:pPr>
                      <w:spacing w:line="204" w:lineRule="exact" w:before="0"/>
                      <w:ind w:left="18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March</w:t>
                    </w:r>
                    <w:r>
                      <w:rPr>
                        <w:b/>
                        <w:color w:val="161616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17,</w:t>
                    </w:r>
                    <w:r>
                      <w:rPr>
                        <w:b/>
                        <w:color w:val="161616"/>
                        <w:spacing w:val="1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2025</w:t>
                    </w:r>
                    <w:r>
                      <w:rPr>
                        <w:b/>
                        <w:color w:val="161616"/>
                        <w:spacing w:val="1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(FY25),</w:t>
                    </w:r>
                    <w:r>
                      <w:rPr>
                        <w:b/>
                        <w:color w:val="161616"/>
                        <w:spacing w:val="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at</w:t>
                    </w:r>
                    <w:r>
                      <w:rPr>
                        <w:b/>
                        <w:color w:val="161616"/>
                        <w:spacing w:val="2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3:30</w:t>
                    </w:r>
                    <w:r>
                      <w:rPr>
                        <w:b/>
                        <w:color w:val="161616"/>
                        <w:spacing w:val="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pacing w:val="-5"/>
                        <w:w w:val="10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52" w:hanging="356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1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1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667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927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2025-04-24T19:07:46Z</dcterms:created>
  <dcterms:modified xsi:type="dcterms:W3CDTF">2025-04-24T19:07:46Z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</Properties>
</file>